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448" w:rsidRPr="00D92D78" w:rsidRDefault="00790448" w:rsidP="00D92D78">
      <w:pPr>
        <w:pStyle w:val="Heading2"/>
      </w:pPr>
      <w:bookmarkStart w:id="0" w:name="_GoBack"/>
      <w:bookmarkEnd w:id="0"/>
      <w:smartTag w:uri="urn:schemas-microsoft-com:office:smarttags" w:element="stockticker">
        <w:r w:rsidRPr="00D92D78">
          <w:t>CITY</w:t>
        </w:r>
      </w:smartTag>
      <w:r w:rsidRPr="00D92D78">
        <w:t xml:space="preserve"> OF OWOSSO</w:t>
      </w:r>
    </w:p>
    <w:p w:rsidR="00790448" w:rsidRPr="00D92D78" w:rsidRDefault="00790448" w:rsidP="00D92D78">
      <w:pPr>
        <w:pStyle w:val="Heading2"/>
      </w:pPr>
      <w:r w:rsidRPr="00D92D78">
        <w:t xml:space="preserve">REGULAR MEETING OF THE </w:t>
      </w:r>
      <w:smartTag w:uri="urn:schemas-microsoft-com:office:smarttags" w:element="stockticker">
        <w:r w:rsidRPr="00D92D78">
          <w:t>CITY</w:t>
        </w:r>
      </w:smartTag>
      <w:r w:rsidRPr="00D92D78">
        <w:t xml:space="preserve"> COUNCIL</w:t>
      </w:r>
    </w:p>
    <w:p w:rsidR="00790448" w:rsidRPr="00D92D78" w:rsidRDefault="00790448" w:rsidP="00D92D78">
      <w:pPr>
        <w:pStyle w:val="Heading2"/>
      </w:pPr>
      <w:r w:rsidRPr="00D92D78">
        <w:t>MINUTES SYNOPSIS</w:t>
      </w:r>
    </w:p>
    <w:sdt>
      <w:sdtPr>
        <w:rPr>
          <w:rStyle w:val="CapsBoldUnderline"/>
          <w:rFonts w:ascii="Calibri" w:hAnsi="Calibri"/>
          <w:b/>
          <w:caps/>
          <w:sz w:val="24"/>
          <w:u w:val="none"/>
        </w:rPr>
        <w:id w:val="791791329"/>
        <w:placeholder>
          <w:docPart w:val="16823A8C8FB4447F895AB785FAD798BA"/>
        </w:placeholder>
        <w:date w:fullDate="2017-04-17T00:00:00Z">
          <w:dateFormat w:val="dddd, MMMM dd, yyyy"/>
          <w:lid w:val="en-US"/>
          <w:storeMappedDataAs w:val="dateTime"/>
          <w:calendar w:val="gregorian"/>
        </w:date>
      </w:sdtPr>
      <w:sdtEndPr>
        <w:rPr>
          <w:rStyle w:val="CapsBoldUnderline"/>
        </w:rPr>
      </w:sdtEndPr>
      <w:sdtContent>
        <w:p w:rsidR="00790448" w:rsidRPr="00D92D78" w:rsidRDefault="00765410" w:rsidP="00D92D78">
          <w:pPr>
            <w:pStyle w:val="Heading2"/>
          </w:pPr>
          <w:r>
            <w:rPr>
              <w:rStyle w:val="CapsBoldUnderline"/>
              <w:rFonts w:ascii="Calibri" w:hAnsi="Calibri"/>
              <w:b/>
              <w:caps/>
              <w:sz w:val="24"/>
              <w:u w:val="none"/>
            </w:rPr>
            <w:t>Monday, April 17, 2017</w:t>
          </w:r>
        </w:p>
      </w:sdtContent>
    </w:sdt>
    <w:p w:rsidR="00790448" w:rsidRPr="007C7C8C" w:rsidRDefault="00790448">
      <w:pPr>
        <w:jc w:val="center"/>
        <w:rPr>
          <w:rFonts w:cs="Arial"/>
          <w:b/>
          <w:u w:val="single"/>
        </w:rPr>
      </w:pPr>
    </w:p>
    <w:p w:rsidR="0086330D" w:rsidRPr="00000B79" w:rsidRDefault="0086330D" w:rsidP="0086330D">
      <w:pPr>
        <w:ind w:left="1440" w:hanging="1440"/>
        <w:rPr>
          <w:rFonts w:cs="Arial"/>
          <w:kern w:val="20"/>
        </w:rPr>
      </w:pPr>
      <w:r w:rsidRPr="0086330D">
        <w:rPr>
          <w:rFonts w:ascii="Arial" w:hAnsi="Arial" w:cs="Arial"/>
          <w:b/>
        </w:rPr>
        <w:t>PRESENT:</w:t>
      </w:r>
      <w:r w:rsidR="00790448" w:rsidRPr="007C7C8C">
        <w:rPr>
          <w:rFonts w:ascii="Arial" w:hAnsi="Arial" w:cs="Arial"/>
        </w:rPr>
        <w:tab/>
      </w:r>
      <w:r w:rsidRPr="00000B79">
        <w:rPr>
          <w:rFonts w:cs="Arial"/>
          <w:kern w:val="20"/>
        </w:rPr>
        <w:t>Mayor Christopher T. Eveleth, Mayor Pro-Tem Susan J. Osika, Council</w:t>
      </w:r>
      <w:r w:rsidR="00340A11">
        <w:rPr>
          <w:rFonts w:cs="Arial"/>
          <w:kern w:val="20"/>
        </w:rPr>
        <w:t>members</w:t>
      </w:r>
      <w:r w:rsidRPr="00000B79">
        <w:rPr>
          <w:rFonts w:cs="Arial"/>
          <w:kern w:val="20"/>
        </w:rPr>
        <w:t xml:space="preserve"> Burton D. Fox, Elaine M. Greenway, Daniel A. Law, and Robert J. Teich, Jr.</w:t>
      </w:r>
    </w:p>
    <w:p w:rsidR="00790448" w:rsidRPr="007C7C8C" w:rsidRDefault="00790448">
      <w:pPr>
        <w:ind w:left="1440" w:hanging="1440"/>
        <w:rPr>
          <w:rFonts w:cs="Arial"/>
        </w:rPr>
      </w:pPr>
    </w:p>
    <w:p w:rsidR="00790448" w:rsidRPr="007C7C8C" w:rsidRDefault="0086330D">
      <w:pPr>
        <w:ind w:left="1440" w:hanging="1440"/>
        <w:rPr>
          <w:rFonts w:cs="Arial"/>
        </w:rPr>
      </w:pPr>
      <w:r w:rsidRPr="0086330D">
        <w:rPr>
          <w:rFonts w:cs="Arial"/>
          <w:b/>
        </w:rPr>
        <w:t>ABSENT:</w:t>
      </w:r>
      <w:r w:rsidR="00790448" w:rsidRPr="007C7C8C">
        <w:rPr>
          <w:rFonts w:cs="Arial"/>
        </w:rPr>
        <w:tab/>
      </w:r>
      <w:r w:rsidR="00340A11" w:rsidRPr="00000B79">
        <w:rPr>
          <w:rFonts w:cs="Arial"/>
          <w:kern w:val="20"/>
        </w:rPr>
        <w:t>Loreen F. Bailey</w:t>
      </w:r>
    </w:p>
    <w:p w:rsidR="00504F7E" w:rsidRPr="007C7C8C" w:rsidRDefault="00504F7E">
      <w:pPr>
        <w:ind w:left="1440" w:hanging="1440"/>
        <w:rPr>
          <w:rFonts w:cs="Arial"/>
        </w:rPr>
      </w:pPr>
    </w:p>
    <w:p w:rsidR="005C6A5E" w:rsidRDefault="00FA3C9B" w:rsidP="00D92D78">
      <w:pPr>
        <w:pStyle w:val="Heading1"/>
        <w:rPr>
          <w:rStyle w:val="CapsBoldUnderline"/>
          <w:rFonts w:asciiTheme="majorHAnsi" w:hAnsiTheme="majorHAnsi"/>
          <w:b/>
          <w:caps/>
          <w:sz w:val="24"/>
        </w:rPr>
      </w:pPr>
      <w:r>
        <w:rPr>
          <w:rStyle w:val="CapsBoldUnderline"/>
          <w:rFonts w:asciiTheme="majorHAnsi" w:hAnsiTheme="majorHAnsi"/>
          <w:b/>
          <w:caps/>
          <w:sz w:val="24"/>
        </w:rPr>
        <w:t>PROCLAMATIONS/</w:t>
      </w:r>
      <w:r w:rsidR="007C7C8C" w:rsidRPr="003547FC">
        <w:rPr>
          <w:rStyle w:val="CapsBoldUnderline"/>
          <w:rFonts w:asciiTheme="majorHAnsi" w:hAnsiTheme="majorHAnsi"/>
          <w:b/>
          <w:caps/>
          <w:sz w:val="24"/>
        </w:rPr>
        <w:t>SPECIAL PRESENTATION</w:t>
      </w:r>
      <w:r w:rsidR="00E21176" w:rsidRPr="003547FC">
        <w:rPr>
          <w:rStyle w:val="CapsBoldUnderline"/>
          <w:rFonts w:asciiTheme="majorHAnsi" w:hAnsiTheme="majorHAnsi"/>
          <w:b/>
          <w:caps/>
          <w:sz w:val="24"/>
        </w:rPr>
        <w:t>S</w:t>
      </w:r>
    </w:p>
    <w:p w:rsidR="00BF2128" w:rsidRDefault="00BF2128" w:rsidP="00BF2128">
      <w:pPr>
        <w:tabs>
          <w:tab w:val="left" w:pos="360"/>
        </w:tabs>
        <w:rPr>
          <w:rFonts w:cs="Arial"/>
          <w:bCs/>
        </w:rPr>
      </w:pPr>
      <w:r w:rsidRPr="00CF676E">
        <w:rPr>
          <w:rFonts w:cs="Arial"/>
          <w:bCs/>
          <w:u w:val="single"/>
        </w:rPr>
        <w:t>Firefighter Promotion</w:t>
      </w:r>
      <w:r>
        <w:rPr>
          <w:rFonts w:cs="Arial"/>
          <w:bCs/>
        </w:rPr>
        <w:t>.  Mayor Eveleth and Public Safety Director Lenkart led a ceremony honoring firefighter Matthew Nowiski for his promotion to Lieutenant.  Lieutenant Nowiski’s family was on hand to observe the honor.</w:t>
      </w:r>
    </w:p>
    <w:p w:rsidR="00BF2128" w:rsidRDefault="00BF2128" w:rsidP="00BF2128">
      <w:pPr>
        <w:tabs>
          <w:tab w:val="left" w:pos="360"/>
        </w:tabs>
        <w:rPr>
          <w:rFonts w:cs="Arial"/>
          <w:bCs/>
        </w:rPr>
      </w:pPr>
      <w:r w:rsidRPr="00CF676E">
        <w:rPr>
          <w:rFonts w:cs="Arial"/>
          <w:bCs/>
          <w:u w:val="single"/>
        </w:rPr>
        <w:t>Firefighter Promotion</w:t>
      </w:r>
      <w:r>
        <w:rPr>
          <w:rFonts w:cs="Arial"/>
          <w:bCs/>
        </w:rPr>
        <w:t>.  Mayor Eveleth and Public Safety Director Lenkart led a ceremony honoring firefighter Stephen Chapko II for his promotion to Capitan.  Capitan Chapko’s family was on hand to observe the honor.</w:t>
      </w:r>
    </w:p>
    <w:p w:rsidR="00177EA7" w:rsidRPr="00616BE8" w:rsidRDefault="00BF2128" w:rsidP="00283904">
      <w:pPr>
        <w:pStyle w:val="ListParagraph"/>
        <w:autoSpaceDE w:val="0"/>
        <w:autoSpaceDN w:val="0"/>
        <w:adjustRightInd w:val="0"/>
        <w:rPr>
          <w:rFonts w:ascii="Arial" w:hAnsi="Arial" w:cs="Arial"/>
          <w:szCs w:val="20"/>
        </w:rPr>
      </w:pPr>
      <w:r>
        <w:rPr>
          <w:rFonts w:ascii="Arial" w:hAnsi="Arial" w:cs="Arial"/>
          <w:szCs w:val="20"/>
          <w:u w:val="single"/>
        </w:rPr>
        <w:t>A</w:t>
      </w:r>
      <w:r w:rsidR="00340A11">
        <w:rPr>
          <w:rFonts w:ascii="Arial" w:hAnsi="Arial" w:cs="Arial"/>
          <w:szCs w:val="20"/>
          <w:u w:val="single"/>
        </w:rPr>
        <w:t>rbor Day Proclamation</w:t>
      </w:r>
      <w:r w:rsidR="00177EA7" w:rsidRPr="00616BE8">
        <w:rPr>
          <w:rFonts w:ascii="Arial" w:hAnsi="Arial" w:cs="Arial"/>
          <w:szCs w:val="20"/>
        </w:rPr>
        <w:t xml:space="preserve">.  </w:t>
      </w:r>
      <w:r w:rsidR="00283904">
        <w:rPr>
          <w:rFonts w:ascii="Arial" w:hAnsi="Arial" w:cs="Arial"/>
          <w:szCs w:val="20"/>
        </w:rPr>
        <w:t>Mayor Eveleth delivered a</w:t>
      </w:r>
      <w:r w:rsidR="00177EA7" w:rsidRPr="00616BE8">
        <w:rPr>
          <w:rFonts w:ascii="Arial" w:hAnsi="Arial" w:cs="Arial"/>
          <w:szCs w:val="20"/>
        </w:rPr>
        <w:t xml:space="preserve"> proclamation of the Mayor’s</w:t>
      </w:r>
      <w:r w:rsidR="00340A11">
        <w:rPr>
          <w:rFonts w:ascii="Arial" w:hAnsi="Arial" w:cs="Arial"/>
          <w:szCs w:val="20"/>
        </w:rPr>
        <w:t xml:space="preserve"> Office declaring</w:t>
      </w:r>
      <w:r w:rsidR="00283904">
        <w:rPr>
          <w:rFonts w:ascii="Arial" w:hAnsi="Arial" w:cs="Arial"/>
          <w:szCs w:val="20"/>
        </w:rPr>
        <w:t xml:space="preserve"> </w:t>
      </w:r>
      <w:r w:rsidR="00177EA7">
        <w:rPr>
          <w:rFonts w:ascii="Arial" w:hAnsi="Arial" w:cs="Arial"/>
          <w:szCs w:val="20"/>
        </w:rPr>
        <w:t>April</w:t>
      </w:r>
      <w:r w:rsidR="00340A11">
        <w:rPr>
          <w:rFonts w:ascii="Arial" w:hAnsi="Arial" w:cs="Arial"/>
          <w:szCs w:val="20"/>
        </w:rPr>
        <w:t xml:space="preserve"> 28</w:t>
      </w:r>
      <w:r w:rsidR="00340A11" w:rsidRPr="00340A11">
        <w:rPr>
          <w:rFonts w:ascii="Arial" w:hAnsi="Arial" w:cs="Arial"/>
          <w:szCs w:val="20"/>
          <w:vertAlign w:val="superscript"/>
        </w:rPr>
        <w:t>th</w:t>
      </w:r>
      <w:r w:rsidR="00177EA7">
        <w:rPr>
          <w:rFonts w:ascii="Arial" w:hAnsi="Arial" w:cs="Arial"/>
          <w:szCs w:val="20"/>
        </w:rPr>
        <w:t xml:space="preserve"> 2017 </w:t>
      </w:r>
      <w:r w:rsidR="00340A11">
        <w:rPr>
          <w:rFonts w:ascii="Arial" w:hAnsi="Arial" w:cs="Arial"/>
          <w:szCs w:val="20"/>
        </w:rPr>
        <w:t>as Arbor Day</w:t>
      </w:r>
      <w:r w:rsidR="00177EA7" w:rsidRPr="00616BE8">
        <w:rPr>
          <w:rFonts w:ascii="Arial" w:hAnsi="Arial" w:cs="Arial"/>
          <w:szCs w:val="20"/>
        </w:rPr>
        <w:t xml:space="preserve"> in the City of Owosso.  </w:t>
      </w:r>
    </w:p>
    <w:p w:rsidR="00504F7E" w:rsidRDefault="00504F7E" w:rsidP="00D92D78">
      <w:pPr>
        <w:pStyle w:val="Heading1"/>
      </w:pPr>
      <w:r w:rsidRPr="00D92D78">
        <w:t>PUBLIC HEARINGS</w:t>
      </w:r>
    </w:p>
    <w:p w:rsidR="006429BC" w:rsidRPr="006429BC" w:rsidRDefault="006429BC" w:rsidP="006429BC">
      <w:r>
        <w:t>None.</w:t>
      </w:r>
    </w:p>
    <w:p w:rsidR="00790448" w:rsidRDefault="00790448" w:rsidP="00D92D78">
      <w:pPr>
        <w:pStyle w:val="Heading1"/>
      </w:pPr>
      <w:r w:rsidRPr="00D92D78">
        <w:t xml:space="preserve">CITIZEN COMMENTS </w:t>
      </w:r>
      <w:smartTag w:uri="urn:schemas-microsoft-com:office:smarttags" w:element="stockticker">
        <w:r w:rsidRPr="00D92D78">
          <w:t>AND</w:t>
        </w:r>
      </w:smartTag>
      <w:r w:rsidRPr="00D92D78">
        <w:t xml:space="preserve"> QUESTIONS</w:t>
      </w:r>
    </w:p>
    <w:p w:rsidR="00CA2078" w:rsidRDefault="006429BC" w:rsidP="006429BC">
      <w:r>
        <w:t>Tom Manke thanked the counc</w:t>
      </w:r>
      <w:r w:rsidR="00ED7665">
        <w:t>il for keeping their eye on the bottom line and protecting taxpayers.</w:t>
      </w:r>
      <w:r w:rsidR="002D144D">
        <w:t xml:space="preserve">. He also commented on MAGNET funding </w:t>
      </w:r>
      <w:r w:rsidR="00D26326">
        <w:t xml:space="preserve">and </w:t>
      </w:r>
      <w:r w:rsidR="004F40B1">
        <w:t xml:space="preserve">shared </w:t>
      </w:r>
      <w:r w:rsidR="00D26326">
        <w:t>that the cou</w:t>
      </w:r>
      <w:r w:rsidR="004F40B1">
        <w:t>nty is no longer supporting MAGNET</w:t>
      </w:r>
      <w:r w:rsidR="00D26326">
        <w:t xml:space="preserve">. He also stated he has learned the Sheriff’s department no longer has an officer with them and part of the problem is that MAGNET will not tell how they are spending their money. Mr. Manke related that the state receives all the forfeiture money for drug </w:t>
      </w:r>
      <w:r w:rsidR="00F275A5">
        <w:t>busts</w:t>
      </w:r>
      <w:r w:rsidR="00D26326">
        <w:t xml:space="preserve">. </w:t>
      </w:r>
      <w:r w:rsidR="00F275A5">
        <w:t xml:space="preserve">He has interviewed several people and believes that MAGNET doesn’t go after the “King Pin”. </w:t>
      </w:r>
      <w:r w:rsidR="00CA2078">
        <w:t>He is asking the council to hold MAGNET’s feet to the fire.</w:t>
      </w:r>
    </w:p>
    <w:p w:rsidR="006429BC" w:rsidRDefault="00CA2078" w:rsidP="006429BC">
      <w:r>
        <w:t>Eddie Urban stated he felt that television gives away to many secrets on how offenders are arrested</w:t>
      </w:r>
      <w:r w:rsidR="004F40B1">
        <w:t xml:space="preserve"> and how they are captured.  He also commented on drones. He reported that he had asked Councilmember Fox if he could shoot down a drone.  </w:t>
      </w:r>
    </w:p>
    <w:p w:rsidR="004F40B1" w:rsidRDefault="004F40B1" w:rsidP="006429BC">
      <w:r>
        <w:t>Mayor Eveleth reported that council is right is in the midst of budget workshops and will be discussing MAGNET funding again. He also explained to the city attorney there was a constituent question regarding discharging of a fire arm</w:t>
      </w:r>
      <w:r w:rsidR="008C0623">
        <w:t xml:space="preserve"> in the city limits. The constituent questioned</w:t>
      </w:r>
      <w:r>
        <w:t xml:space="preserve"> if </w:t>
      </w:r>
      <w:r w:rsidR="008C0623">
        <w:t>it was a self- defense situation would  the city ordinance be enforced.  The mayor explained he thought that state law would supersede the city ordinance. The city attorney agreed with the mayor.</w:t>
      </w:r>
    </w:p>
    <w:p w:rsidR="008F7AD2" w:rsidRDefault="008C0623" w:rsidP="006429BC">
      <w:r>
        <w:t xml:space="preserve">Councilmember Law asked if the city ordinance should be amended to reflect that state law would supersede the ordinance.  </w:t>
      </w:r>
    </w:p>
    <w:p w:rsidR="008C0623" w:rsidRDefault="008C0623" w:rsidP="006429BC">
      <w:r>
        <w:t>Councilmember Fox asked</w:t>
      </w:r>
      <w:r w:rsidR="00737A98">
        <w:t xml:space="preserve"> Public Safety</w:t>
      </w:r>
      <w:r>
        <w:t xml:space="preserve"> Director Lenkart if somebody b</w:t>
      </w:r>
      <w:r w:rsidR="00737A98">
        <w:t>reaks into their front door that doesn’t mean they could</w:t>
      </w:r>
      <w:r w:rsidR="00F275A5">
        <w:t xml:space="preserve"> necessarily shoot them.  </w:t>
      </w:r>
      <w:r w:rsidR="00737A98">
        <w:t xml:space="preserve">Director Lenkart responded that he doesn’t like to </w:t>
      </w:r>
      <w:r w:rsidR="00F275A5">
        <w:t>respond to a “what if” question</w:t>
      </w:r>
      <w:r w:rsidR="00436A6D">
        <w:t>s</w:t>
      </w:r>
      <w:r w:rsidR="008F7AD2">
        <w:t xml:space="preserve"> there are</w:t>
      </w:r>
      <w:r w:rsidR="00F275A5">
        <w:t xml:space="preserve"> too </w:t>
      </w:r>
      <w:r w:rsidR="00436A6D">
        <w:t>many factors that play into it and every situation is different.</w:t>
      </w:r>
      <w:r w:rsidR="00F275A5">
        <w:t xml:space="preserve"> Councilmember Fox went on to explain </w:t>
      </w:r>
      <w:r w:rsidR="00436A6D">
        <w:t>that he feels that it boils down to using common sense in these situations.</w:t>
      </w:r>
    </w:p>
    <w:p w:rsidR="00737A98" w:rsidRDefault="008F7AD2" w:rsidP="006429BC">
      <w:r>
        <w:t xml:space="preserve">In response to Councilmember Law’s question, </w:t>
      </w:r>
      <w:r w:rsidR="00737A98">
        <w:t xml:space="preserve">City Manager Crawford </w:t>
      </w:r>
      <w:r>
        <w:t>stated he believes</w:t>
      </w:r>
      <w:r w:rsidR="00F275A5">
        <w:t xml:space="preserve"> </w:t>
      </w:r>
      <w:r w:rsidR="00737A98">
        <w:t>that when city ordinance</w:t>
      </w:r>
      <w:r w:rsidR="00F275A5">
        <w:t>s</w:t>
      </w:r>
      <w:r w:rsidR="00737A98">
        <w:t xml:space="preserve"> are</w:t>
      </w:r>
      <w:r w:rsidR="00F275A5">
        <w:t xml:space="preserve"> codified there is a </w:t>
      </w:r>
      <w:r w:rsidR="00B17FF6">
        <w:t>footnote stating</w:t>
      </w:r>
      <w:r w:rsidR="00F275A5">
        <w:t xml:space="preserve"> State Law supersedes the</w:t>
      </w:r>
      <w:r w:rsidR="00B17FF6">
        <w:t xml:space="preserve"> city</w:t>
      </w:r>
      <w:r w:rsidR="00F275A5">
        <w:t xml:space="preserve"> ordinance.</w:t>
      </w:r>
    </w:p>
    <w:p w:rsidR="00F275A5" w:rsidRDefault="00F275A5" w:rsidP="006429BC">
      <w:r>
        <w:t>Councilmember Greenway asked for clarification</w:t>
      </w:r>
      <w:r w:rsidR="008F7AD2">
        <w:t xml:space="preserve"> of the lawa</w:t>
      </w:r>
      <w:r w:rsidR="009C7008">
        <w:t xml:space="preserve"> and</w:t>
      </w:r>
      <w:r w:rsidR="008F7AD2">
        <w:t xml:space="preserve"> asked</w:t>
      </w:r>
      <w:r>
        <w:t xml:space="preserve"> if her doors were locked</w:t>
      </w:r>
      <w:r w:rsidR="00B17FF6">
        <w:t xml:space="preserve"> an</w:t>
      </w:r>
      <w:r w:rsidR="009C7008">
        <w:t>d somebody broke into her house</w:t>
      </w:r>
      <w:r>
        <w:t xml:space="preserve"> will</w:t>
      </w:r>
      <w:r w:rsidR="00B17FF6">
        <w:t xml:space="preserve"> </w:t>
      </w:r>
      <w:r w:rsidR="008F7AD2">
        <w:t>she have</w:t>
      </w:r>
      <w:r>
        <w:t xml:space="preserve"> to wait to see if they have a gun.  </w:t>
      </w:r>
    </w:p>
    <w:p w:rsidR="00F275A5" w:rsidRDefault="00F275A5" w:rsidP="006429BC">
      <w:r>
        <w:t xml:space="preserve">Mayor Eveleth responded to her </w:t>
      </w:r>
      <w:r w:rsidR="00B17FF6">
        <w:t>agreeing with Director Lenkart that every situation is different and he also</w:t>
      </w:r>
      <w:r>
        <w:t xml:space="preserve"> stated he would have to go and look at the </w:t>
      </w:r>
      <w:r w:rsidR="008F7AD2">
        <w:t xml:space="preserve">State Law an the </w:t>
      </w:r>
      <w:r>
        <w:t xml:space="preserve">Castle Doctrine more closely. </w:t>
      </w:r>
    </w:p>
    <w:p w:rsidR="00F275A5" w:rsidRDefault="00F275A5" w:rsidP="006429BC">
      <w:r>
        <w:t>Councilmember Greenway expressed the fact that she didn’t think an offender would be impressed with a tennis racket.</w:t>
      </w:r>
    </w:p>
    <w:p w:rsidR="00F275A5" w:rsidRDefault="00F275A5" w:rsidP="006429BC">
      <w:r>
        <w:t>The city attorney cautioned the counc</w:t>
      </w:r>
      <w:r w:rsidR="00B17FF6">
        <w:t xml:space="preserve">il </w:t>
      </w:r>
      <w:r w:rsidR="001D222A">
        <w:t>about giving</w:t>
      </w:r>
      <w:r>
        <w:t xml:space="preserve"> legal advice under any circumstance. </w:t>
      </w:r>
    </w:p>
    <w:p w:rsidR="00B17FF6" w:rsidRDefault="002454F3" w:rsidP="006429BC">
      <w:r>
        <w:lastRenderedPageBreak/>
        <w:t>Councilmember Fox reported</w:t>
      </w:r>
      <w:r w:rsidR="00B17FF6">
        <w:t xml:space="preserve"> he has had several people complain about </w:t>
      </w:r>
      <w:r w:rsidR="001D222A">
        <w:t xml:space="preserve">the condition of </w:t>
      </w:r>
      <w:r w:rsidR="00B17FF6">
        <w:t xml:space="preserve">Allendale Avenue. He drove down Allendale Avenue and </w:t>
      </w:r>
      <w:r w:rsidR="001D222A">
        <w:t>said i</w:t>
      </w:r>
      <w:r>
        <w:t xml:space="preserve">t is an alley of potholes.  He asked </w:t>
      </w:r>
      <w:r w:rsidR="001D222A">
        <w:t xml:space="preserve">to do some more pothole filling and </w:t>
      </w:r>
      <w:r>
        <w:t xml:space="preserve">maybe </w:t>
      </w:r>
      <w:r w:rsidR="001D222A">
        <w:t xml:space="preserve">add it to the program as a chip and seal. </w:t>
      </w:r>
    </w:p>
    <w:p w:rsidR="001D222A" w:rsidRDefault="001D222A" w:rsidP="006429BC">
      <w:r>
        <w:t>The city manager stated that they just heard about it last week and will at least fill the pot holes.</w:t>
      </w:r>
    </w:p>
    <w:p w:rsidR="00A724BC" w:rsidRDefault="00A724BC" w:rsidP="00D92D78">
      <w:pPr>
        <w:pStyle w:val="Heading1"/>
      </w:pPr>
      <w:smartTag w:uri="urn:schemas-microsoft-com:office:smarttags" w:element="stockticker">
        <w:r w:rsidRPr="00D92D78">
          <w:t>CITY</w:t>
        </w:r>
      </w:smartTag>
      <w:r w:rsidRPr="00D92D78">
        <w:t xml:space="preserve"> MANAGER REPORT</w:t>
      </w:r>
    </w:p>
    <w:p w:rsidR="002B541A" w:rsidRPr="00D92D78" w:rsidRDefault="002B541A" w:rsidP="002B541A">
      <w:r>
        <w:t>City Manager Crawford indicated he had nothing to report at this time.</w:t>
      </w:r>
    </w:p>
    <w:p w:rsidR="00790448" w:rsidRPr="00D92D78" w:rsidRDefault="00790448" w:rsidP="00D92D78">
      <w:pPr>
        <w:pStyle w:val="Heading1"/>
      </w:pPr>
      <w:r w:rsidRPr="00D92D78">
        <w:t>CONSENT AGENDA</w:t>
      </w:r>
    </w:p>
    <w:p w:rsidR="00790448" w:rsidRDefault="00790448">
      <w:pPr>
        <w:rPr>
          <w:rFonts w:cs="Arial"/>
        </w:rPr>
      </w:pPr>
      <w:r w:rsidRPr="007C7C8C">
        <w:rPr>
          <w:rFonts w:cs="Arial"/>
        </w:rPr>
        <w:t>The Consent Agenda was approved as follows:</w:t>
      </w:r>
    </w:p>
    <w:p w:rsidR="007930F0" w:rsidRPr="007930F0" w:rsidRDefault="007930F0" w:rsidP="007930F0">
      <w:pPr>
        <w:tabs>
          <w:tab w:val="left" w:pos="0"/>
        </w:tabs>
        <w:rPr>
          <w:rFonts w:ascii="Arial" w:hAnsi="Arial" w:cs="Arial"/>
          <w:szCs w:val="20"/>
        </w:rPr>
      </w:pPr>
      <w:r w:rsidRPr="007930F0">
        <w:rPr>
          <w:rFonts w:ascii="Arial" w:hAnsi="Arial" w:cs="Arial"/>
          <w:szCs w:val="20"/>
          <w:u w:val="single"/>
        </w:rPr>
        <w:t>Special Assessment District No. 2017-03</w:t>
      </w:r>
      <w:r w:rsidRPr="007930F0">
        <w:rPr>
          <w:rFonts w:ascii="Arial" w:hAnsi="Arial" w:cs="Arial"/>
          <w:szCs w:val="20"/>
        </w:rPr>
        <w:t>.  Authorize</w:t>
      </w:r>
      <w:r w:rsidR="003531DE">
        <w:rPr>
          <w:rFonts w:ascii="Arial" w:hAnsi="Arial" w:cs="Arial"/>
          <w:szCs w:val="20"/>
        </w:rPr>
        <w:t>d</w:t>
      </w:r>
      <w:r w:rsidRPr="007930F0">
        <w:rPr>
          <w:rFonts w:ascii="Arial" w:hAnsi="Arial" w:cs="Arial"/>
          <w:szCs w:val="20"/>
        </w:rPr>
        <w:t xml:space="preserve"> Resolution No. 2 setting a public hearing for Monday, May 1, 2017 for proposed Special Assessment District No. 2017-03 for Stewart Street from Chestnut Street to Chipman Street for street </w:t>
      </w:r>
      <w:r w:rsidR="00436DE1" w:rsidRPr="007930F0">
        <w:rPr>
          <w:rFonts w:ascii="Arial" w:hAnsi="Arial" w:cs="Arial"/>
          <w:szCs w:val="20"/>
        </w:rPr>
        <w:t>resurfacing.</w:t>
      </w:r>
      <w:r w:rsidR="00436DE1" w:rsidRPr="007930F0">
        <w:rPr>
          <w:rFonts w:ascii="Arial" w:hAnsi="Arial" w:cs="Arial"/>
          <w:szCs w:val="20"/>
          <w:u w:val="single"/>
        </w:rPr>
        <w:t xml:space="preserve"> Special</w:t>
      </w:r>
      <w:r w:rsidRPr="007930F0">
        <w:rPr>
          <w:rFonts w:ascii="Arial" w:hAnsi="Arial" w:cs="Arial"/>
          <w:szCs w:val="20"/>
          <w:u w:val="single"/>
        </w:rPr>
        <w:t xml:space="preserve"> Assessment District No. 2017-01</w:t>
      </w:r>
      <w:r w:rsidRPr="007930F0">
        <w:rPr>
          <w:rFonts w:ascii="Arial" w:hAnsi="Arial" w:cs="Arial"/>
          <w:szCs w:val="20"/>
        </w:rPr>
        <w:t>.  Authorize</w:t>
      </w:r>
      <w:r w:rsidR="00436DE1">
        <w:rPr>
          <w:rFonts w:ascii="Arial" w:hAnsi="Arial" w:cs="Arial"/>
          <w:szCs w:val="20"/>
        </w:rPr>
        <w:t>d</w:t>
      </w:r>
      <w:r w:rsidRPr="007930F0">
        <w:rPr>
          <w:rFonts w:ascii="Arial" w:hAnsi="Arial" w:cs="Arial"/>
          <w:szCs w:val="20"/>
        </w:rPr>
        <w:t xml:space="preserve"> Resolution No. 4 setting a public hearing for Monday, May 1, 2017 to receive citizen comment regarding Special Assessment District No. 2017-01 for Oliver Street, from Washington Street to Oak Street for reconstruction.</w:t>
      </w:r>
    </w:p>
    <w:p w:rsidR="007930F0" w:rsidRPr="007930F0" w:rsidRDefault="007930F0" w:rsidP="007930F0">
      <w:pPr>
        <w:tabs>
          <w:tab w:val="left" w:pos="360"/>
        </w:tabs>
        <w:rPr>
          <w:rFonts w:cs="Arial"/>
        </w:rPr>
      </w:pPr>
      <w:r w:rsidRPr="007930F0">
        <w:rPr>
          <w:rFonts w:ascii="Arial" w:hAnsi="Arial" w:cs="Arial"/>
          <w:color w:val="000000"/>
          <w:szCs w:val="20"/>
          <w:u w:val="single"/>
        </w:rPr>
        <w:t>Boards &amp; Commissions Appointments</w:t>
      </w:r>
      <w:r w:rsidRPr="007930F0">
        <w:rPr>
          <w:rFonts w:ascii="Arial" w:hAnsi="Arial" w:cs="Arial"/>
          <w:color w:val="000000"/>
          <w:szCs w:val="20"/>
        </w:rPr>
        <w:t xml:space="preserve">.  </w:t>
      </w:r>
      <w:r w:rsidRPr="007930F0">
        <w:rPr>
          <w:rFonts w:cs="Arial"/>
        </w:rPr>
        <w:t>Approve</w:t>
      </w:r>
      <w:r w:rsidR="00436DE1">
        <w:rPr>
          <w:rFonts w:cs="Arial"/>
        </w:rPr>
        <w:t>d</w:t>
      </w:r>
      <w:r w:rsidRPr="007930F0">
        <w:rPr>
          <w:rFonts w:cs="Arial"/>
        </w:rPr>
        <w:t xml:space="preserve"> the following Mayoral Boards and Commissions appointments:</w:t>
      </w:r>
    </w:p>
    <w:tbl>
      <w:tblPr>
        <w:tblStyle w:val="TableGrid1"/>
        <w:tblW w:w="0" w:type="auto"/>
        <w:tblInd w:w="108" w:type="dxa"/>
        <w:tblLook w:val="04A0" w:firstRow="1" w:lastRow="0" w:firstColumn="1" w:lastColumn="0" w:noHBand="0" w:noVBand="1"/>
      </w:tblPr>
      <w:tblGrid>
        <w:gridCol w:w="2412"/>
        <w:gridCol w:w="4140"/>
        <w:gridCol w:w="1728"/>
      </w:tblGrid>
      <w:tr w:rsidR="007930F0" w:rsidRPr="007930F0" w:rsidTr="007930F0">
        <w:tc>
          <w:tcPr>
            <w:tcW w:w="2412" w:type="dxa"/>
            <w:vAlign w:val="bottom"/>
          </w:tcPr>
          <w:p w:rsidR="007930F0" w:rsidRPr="007930F0" w:rsidRDefault="007930F0" w:rsidP="007930F0">
            <w:pPr>
              <w:tabs>
                <w:tab w:val="left" w:pos="360"/>
              </w:tabs>
              <w:jc w:val="center"/>
              <w:rPr>
                <w:rFonts w:cs="Arial"/>
                <w:b/>
              </w:rPr>
            </w:pPr>
            <w:r w:rsidRPr="007930F0">
              <w:rPr>
                <w:rFonts w:cs="Arial"/>
                <w:b/>
              </w:rPr>
              <w:t>Name</w:t>
            </w:r>
          </w:p>
        </w:tc>
        <w:tc>
          <w:tcPr>
            <w:tcW w:w="4140" w:type="dxa"/>
            <w:vAlign w:val="bottom"/>
          </w:tcPr>
          <w:p w:rsidR="007930F0" w:rsidRPr="007930F0" w:rsidRDefault="007930F0" w:rsidP="007930F0">
            <w:pPr>
              <w:tabs>
                <w:tab w:val="left" w:pos="360"/>
              </w:tabs>
              <w:jc w:val="center"/>
              <w:rPr>
                <w:rFonts w:cs="Arial"/>
                <w:b/>
              </w:rPr>
            </w:pPr>
            <w:r w:rsidRPr="007930F0">
              <w:rPr>
                <w:rFonts w:cs="Arial"/>
                <w:b/>
              </w:rPr>
              <w:t>Board/Commission</w:t>
            </w:r>
          </w:p>
        </w:tc>
        <w:tc>
          <w:tcPr>
            <w:tcW w:w="1728" w:type="dxa"/>
            <w:vAlign w:val="bottom"/>
          </w:tcPr>
          <w:p w:rsidR="007930F0" w:rsidRPr="007930F0" w:rsidRDefault="007930F0" w:rsidP="007930F0">
            <w:pPr>
              <w:tabs>
                <w:tab w:val="left" w:pos="360"/>
              </w:tabs>
              <w:jc w:val="center"/>
              <w:rPr>
                <w:rFonts w:cs="Arial"/>
                <w:b/>
              </w:rPr>
            </w:pPr>
            <w:r w:rsidRPr="007930F0">
              <w:rPr>
                <w:rFonts w:cs="Arial"/>
                <w:b/>
              </w:rPr>
              <w:t>Term Expires</w:t>
            </w:r>
          </w:p>
        </w:tc>
      </w:tr>
      <w:tr w:rsidR="007930F0" w:rsidRPr="007930F0" w:rsidTr="007930F0">
        <w:tc>
          <w:tcPr>
            <w:tcW w:w="2412" w:type="dxa"/>
            <w:vAlign w:val="center"/>
          </w:tcPr>
          <w:p w:rsidR="007930F0" w:rsidRPr="007930F0" w:rsidRDefault="007930F0" w:rsidP="007930F0">
            <w:pPr>
              <w:tabs>
                <w:tab w:val="left" w:pos="360"/>
              </w:tabs>
              <w:rPr>
                <w:rFonts w:cs="Arial"/>
              </w:rPr>
            </w:pPr>
            <w:r w:rsidRPr="007930F0">
              <w:rPr>
                <w:rFonts w:cs="Arial"/>
              </w:rPr>
              <w:t>Jim Woodworth</w:t>
            </w:r>
          </w:p>
        </w:tc>
        <w:tc>
          <w:tcPr>
            <w:tcW w:w="4140" w:type="dxa"/>
          </w:tcPr>
          <w:p w:rsidR="007930F0" w:rsidRPr="007930F0" w:rsidRDefault="007930F0" w:rsidP="007930F0">
            <w:pPr>
              <w:tabs>
                <w:tab w:val="left" w:pos="360"/>
              </w:tabs>
              <w:rPr>
                <w:rFonts w:cs="Arial"/>
              </w:rPr>
            </w:pPr>
            <w:r w:rsidRPr="007930F0">
              <w:rPr>
                <w:rFonts w:cs="Arial"/>
              </w:rPr>
              <w:t>Downtown Development Authority/Main Street Board</w:t>
            </w:r>
          </w:p>
          <w:p w:rsidR="007930F0" w:rsidRPr="007930F0" w:rsidRDefault="007930F0" w:rsidP="007930F0">
            <w:pPr>
              <w:tabs>
                <w:tab w:val="left" w:pos="360"/>
              </w:tabs>
              <w:rPr>
                <w:rFonts w:cs="Arial"/>
              </w:rPr>
            </w:pPr>
            <w:r w:rsidRPr="007930F0">
              <w:rPr>
                <w:rFonts w:cs="Arial"/>
              </w:rPr>
              <w:t>filling unexpired term of S. Haskins</w:t>
            </w:r>
          </w:p>
        </w:tc>
        <w:tc>
          <w:tcPr>
            <w:tcW w:w="1728" w:type="dxa"/>
            <w:vAlign w:val="center"/>
          </w:tcPr>
          <w:p w:rsidR="007930F0" w:rsidRPr="007930F0" w:rsidRDefault="007930F0" w:rsidP="007930F0">
            <w:pPr>
              <w:tabs>
                <w:tab w:val="left" w:pos="360"/>
              </w:tabs>
              <w:jc w:val="center"/>
              <w:rPr>
                <w:rFonts w:cs="Arial"/>
              </w:rPr>
            </w:pPr>
            <w:r w:rsidRPr="007930F0">
              <w:rPr>
                <w:rFonts w:cs="Arial"/>
              </w:rPr>
              <w:t>06-30-2018</w:t>
            </w:r>
          </w:p>
        </w:tc>
      </w:tr>
      <w:tr w:rsidR="007930F0" w:rsidRPr="007930F0" w:rsidTr="007930F0">
        <w:tc>
          <w:tcPr>
            <w:tcW w:w="2412" w:type="dxa"/>
            <w:vAlign w:val="center"/>
          </w:tcPr>
          <w:p w:rsidR="007930F0" w:rsidRPr="007930F0" w:rsidRDefault="007930F0" w:rsidP="007930F0">
            <w:pPr>
              <w:tabs>
                <w:tab w:val="left" w:pos="360"/>
              </w:tabs>
              <w:rPr>
                <w:rFonts w:cs="Arial"/>
              </w:rPr>
            </w:pPr>
            <w:r w:rsidRPr="007930F0">
              <w:rPr>
                <w:rFonts w:cs="Arial"/>
              </w:rPr>
              <w:t>Sara Adams</w:t>
            </w:r>
          </w:p>
        </w:tc>
        <w:tc>
          <w:tcPr>
            <w:tcW w:w="4140" w:type="dxa"/>
          </w:tcPr>
          <w:p w:rsidR="007930F0" w:rsidRPr="007930F0" w:rsidRDefault="007930F0" w:rsidP="007930F0">
            <w:pPr>
              <w:tabs>
                <w:tab w:val="left" w:pos="360"/>
              </w:tabs>
              <w:rPr>
                <w:rFonts w:cs="Arial"/>
              </w:rPr>
            </w:pPr>
            <w:r w:rsidRPr="007930F0">
              <w:rPr>
                <w:rFonts w:cs="Arial"/>
              </w:rPr>
              <w:t>Historical Commission</w:t>
            </w:r>
          </w:p>
          <w:p w:rsidR="007930F0" w:rsidRPr="007930F0" w:rsidRDefault="007930F0" w:rsidP="007930F0">
            <w:pPr>
              <w:tabs>
                <w:tab w:val="left" w:pos="360"/>
              </w:tabs>
              <w:rPr>
                <w:rFonts w:cs="Arial"/>
              </w:rPr>
            </w:pPr>
            <w:r w:rsidRPr="007930F0">
              <w:rPr>
                <w:rFonts w:cs="Arial"/>
              </w:rPr>
              <w:t>filling unexpired term of J. Mahoney</w:t>
            </w:r>
          </w:p>
        </w:tc>
        <w:tc>
          <w:tcPr>
            <w:tcW w:w="1728" w:type="dxa"/>
            <w:vAlign w:val="center"/>
          </w:tcPr>
          <w:p w:rsidR="007930F0" w:rsidRPr="007930F0" w:rsidRDefault="007930F0" w:rsidP="007930F0">
            <w:pPr>
              <w:tabs>
                <w:tab w:val="left" w:pos="360"/>
              </w:tabs>
              <w:jc w:val="center"/>
              <w:rPr>
                <w:rFonts w:cs="Arial"/>
              </w:rPr>
            </w:pPr>
            <w:r w:rsidRPr="007930F0">
              <w:rPr>
                <w:rFonts w:cs="Arial"/>
              </w:rPr>
              <w:t>12-31-2019</w:t>
            </w:r>
          </w:p>
        </w:tc>
      </w:tr>
      <w:tr w:rsidR="007930F0" w:rsidRPr="007930F0" w:rsidTr="007930F0">
        <w:tc>
          <w:tcPr>
            <w:tcW w:w="2412" w:type="dxa"/>
            <w:vAlign w:val="center"/>
          </w:tcPr>
          <w:p w:rsidR="007930F0" w:rsidRPr="007930F0" w:rsidRDefault="007930F0" w:rsidP="007930F0">
            <w:pPr>
              <w:tabs>
                <w:tab w:val="left" w:pos="360"/>
              </w:tabs>
              <w:rPr>
                <w:rFonts w:cs="Arial"/>
              </w:rPr>
            </w:pPr>
            <w:r w:rsidRPr="007930F0">
              <w:rPr>
                <w:rFonts w:cs="Arial"/>
              </w:rPr>
              <w:t>Elaine Greenway</w:t>
            </w:r>
          </w:p>
        </w:tc>
        <w:tc>
          <w:tcPr>
            <w:tcW w:w="4140" w:type="dxa"/>
          </w:tcPr>
          <w:p w:rsidR="007930F0" w:rsidRPr="007930F0" w:rsidRDefault="007930F0" w:rsidP="007930F0">
            <w:pPr>
              <w:tabs>
                <w:tab w:val="left" w:pos="360"/>
              </w:tabs>
              <w:rPr>
                <w:rFonts w:cs="Arial"/>
              </w:rPr>
            </w:pPr>
            <w:r w:rsidRPr="007930F0">
              <w:rPr>
                <w:rFonts w:cs="Arial"/>
              </w:rPr>
              <w:t>Historical Commission</w:t>
            </w:r>
          </w:p>
          <w:p w:rsidR="007930F0" w:rsidRPr="007930F0" w:rsidRDefault="007930F0" w:rsidP="007930F0">
            <w:pPr>
              <w:tabs>
                <w:tab w:val="left" w:pos="360"/>
              </w:tabs>
              <w:rPr>
                <w:rFonts w:cs="Arial"/>
              </w:rPr>
            </w:pPr>
            <w:r w:rsidRPr="007930F0">
              <w:rPr>
                <w:rFonts w:cs="Arial"/>
              </w:rPr>
              <w:t>Filling unexpired term of S. Osika</w:t>
            </w:r>
          </w:p>
        </w:tc>
        <w:tc>
          <w:tcPr>
            <w:tcW w:w="1728" w:type="dxa"/>
            <w:vAlign w:val="center"/>
          </w:tcPr>
          <w:p w:rsidR="007930F0" w:rsidRPr="007930F0" w:rsidRDefault="007930F0" w:rsidP="007930F0">
            <w:pPr>
              <w:tabs>
                <w:tab w:val="left" w:pos="360"/>
              </w:tabs>
              <w:jc w:val="center"/>
              <w:rPr>
                <w:rFonts w:cs="Arial"/>
              </w:rPr>
            </w:pPr>
            <w:r w:rsidRPr="007930F0">
              <w:rPr>
                <w:rFonts w:cs="Arial"/>
              </w:rPr>
              <w:t>Term of office</w:t>
            </w:r>
          </w:p>
        </w:tc>
      </w:tr>
      <w:tr w:rsidR="007930F0" w:rsidRPr="007930F0" w:rsidTr="007930F0">
        <w:tc>
          <w:tcPr>
            <w:tcW w:w="2412" w:type="dxa"/>
            <w:vAlign w:val="center"/>
          </w:tcPr>
          <w:p w:rsidR="007930F0" w:rsidRPr="007930F0" w:rsidRDefault="007930F0" w:rsidP="007930F0">
            <w:pPr>
              <w:tabs>
                <w:tab w:val="left" w:pos="360"/>
              </w:tabs>
              <w:rPr>
                <w:rFonts w:cs="Arial"/>
              </w:rPr>
            </w:pPr>
            <w:r w:rsidRPr="007930F0">
              <w:rPr>
                <w:rFonts w:cs="Arial"/>
              </w:rPr>
              <w:t>Daniel Law</w:t>
            </w:r>
          </w:p>
        </w:tc>
        <w:tc>
          <w:tcPr>
            <w:tcW w:w="4140" w:type="dxa"/>
          </w:tcPr>
          <w:p w:rsidR="007930F0" w:rsidRPr="007930F0" w:rsidRDefault="007930F0" w:rsidP="007930F0">
            <w:pPr>
              <w:tabs>
                <w:tab w:val="left" w:pos="360"/>
              </w:tabs>
              <w:rPr>
                <w:rFonts w:cs="Arial"/>
              </w:rPr>
            </w:pPr>
            <w:r w:rsidRPr="007930F0">
              <w:rPr>
                <w:rFonts w:cs="Arial"/>
              </w:rPr>
              <w:t>Planning Commission</w:t>
            </w:r>
          </w:p>
          <w:p w:rsidR="007930F0" w:rsidRPr="007930F0" w:rsidRDefault="007930F0" w:rsidP="007930F0">
            <w:pPr>
              <w:tabs>
                <w:tab w:val="left" w:pos="360"/>
              </w:tabs>
              <w:rPr>
                <w:rFonts w:cs="Arial"/>
              </w:rPr>
            </w:pPr>
            <w:r w:rsidRPr="007930F0">
              <w:rPr>
                <w:rFonts w:cs="Arial"/>
              </w:rPr>
              <w:t>Council Representative</w:t>
            </w:r>
          </w:p>
        </w:tc>
        <w:tc>
          <w:tcPr>
            <w:tcW w:w="1728" w:type="dxa"/>
            <w:vAlign w:val="center"/>
          </w:tcPr>
          <w:p w:rsidR="007930F0" w:rsidRPr="007930F0" w:rsidRDefault="007930F0" w:rsidP="007930F0">
            <w:pPr>
              <w:tabs>
                <w:tab w:val="left" w:pos="360"/>
              </w:tabs>
              <w:jc w:val="center"/>
              <w:rPr>
                <w:rFonts w:cs="Arial"/>
              </w:rPr>
            </w:pPr>
            <w:r w:rsidRPr="007930F0">
              <w:rPr>
                <w:rFonts w:cs="Arial"/>
              </w:rPr>
              <w:t>Term of office</w:t>
            </w:r>
          </w:p>
        </w:tc>
      </w:tr>
    </w:tbl>
    <w:p w:rsidR="007930F0" w:rsidRPr="007930F0" w:rsidRDefault="007930F0" w:rsidP="007930F0">
      <w:pPr>
        <w:autoSpaceDE w:val="0"/>
        <w:autoSpaceDN w:val="0"/>
        <w:adjustRightInd w:val="0"/>
        <w:rPr>
          <w:rFonts w:ascii="Arial" w:hAnsi="Arial" w:cs="Arial"/>
          <w:color w:val="000000"/>
          <w:szCs w:val="20"/>
        </w:rPr>
      </w:pPr>
      <w:r>
        <w:rPr>
          <w:rFonts w:ascii="Arial" w:hAnsi="Arial" w:cs="Arial"/>
          <w:color w:val="000000"/>
          <w:szCs w:val="20"/>
          <w:u w:val="single"/>
        </w:rPr>
        <w:t>F</w:t>
      </w:r>
      <w:r w:rsidRPr="007930F0">
        <w:rPr>
          <w:rFonts w:ascii="Arial" w:hAnsi="Arial" w:cs="Arial"/>
          <w:color w:val="000000"/>
          <w:szCs w:val="20"/>
          <w:u w:val="single"/>
        </w:rPr>
        <w:t>ree Food Distribution Permission</w:t>
      </w:r>
      <w:r w:rsidRPr="007930F0">
        <w:rPr>
          <w:rFonts w:ascii="Arial" w:hAnsi="Arial" w:cs="Arial"/>
          <w:color w:val="000000"/>
          <w:szCs w:val="20"/>
        </w:rPr>
        <w:t>.  Approve</w:t>
      </w:r>
      <w:r w:rsidR="003531DE">
        <w:rPr>
          <w:rFonts w:ascii="Arial" w:hAnsi="Arial" w:cs="Arial"/>
          <w:color w:val="000000"/>
          <w:szCs w:val="20"/>
        </w:rPr>
        <w:t>d</w:t>
      </w:r>
      <w:r w:rsidRPr="007930F0">
        <w:rPr>
          <w:rFonts w:ascii="Arial" w:hAnsi="Arial" w:cs="Arial"/>
          <w:color w:val="000000"/>
          <w:szCs w:val="20"/>
        </w:rPr>
        <w:t xml:space="preserve"> the application from First United Methodist Care Network for use of a portion of Comstock Parking Lot on May 20, 2017 from 8:00am— 12:00pm to  conduct a free food distribution, waive the insurance requirement, and authorize Traffic Control Order No. 1368 formalizing the action.</w:t>
      </w:r>
    </w:p>
    <w:p w:rsidR="007930F0" w:rsidRPr="007930F0" w:rsidRDefault="007930F0" w:rsidP="007930F0">
      <w:pPr>
        <w:autoSpaceDE w:val="0"/>
        <w:autoSpaceDN w:val="0"/>
        <w:adjustRightInd w:val="0"/>
        <w:rPr>
          <w:rFonts w:ascii="Arial" w:hAnsi="Arial" w:cs="Arial"/>
          <w:szCs w:val="20"/>
          <w:u w:val="single"/>
        </w:rPr>
      </w:pPr>
      <w:r>
        <w:rPr>
          <w:rFonts w:ascii="Arial" w:hAnsi="Arial" w:cs="Arial"/>
          <w:szCs w:val="20"/>
          <w:u w:val="single"/>
        </w:rPr>
        <w:t>D</w:t>
      </w:r>
      <w:r w:rsidRPr="007930F0">
        <w:rPr>
          <w:rFonts w:ascii="Arial" w:hAnsi="Arial" w:cs="Arial"/>
          <w:szCs w:val="20"/>
          <w:u w:val="single"/>
        </w:rPr>
        <w:t>owntown Owosso Farmers’ Market</w:t>
      </w:r>
      <w:r w:rsidR="003531DE">
        <w:rPr>
          <w:rFonts w:ascii="Arial" w:hAnsi="Arial" w:cs="Arial"/>
          <w:szCs w:val="20"/>
        </w:rPr>
        <w:t xml:space="preserve">. Approved </w:t>
      </w:r>
      <w:r w:rsidRPr="007930F0">
        <w:rPr>
          <w:rFonts w:ascii="Arial" w:hAnsi="Arial" w:cs="Arial"/>
          <w:szCs w:val="20"/>
        </w:rPr>
        <w:t>request from Tracy Peltier- Market Master of the Downtown Owosso Farmers’ Market to close Exchange Street from Water Street to Washington Street and Ball Street from Main Street to Mason Street every Saturday from May 6, 2017 to October 28, 2017 from 7:00 a.m. until 1:30 p.m., close the same streets on July 29, 2017, September 9, 2017, and September 16, 2017 from 7:00 a.m. until 4:00 p.m., and approve Traffic Control Order No. 1369 formalizing the request.</w:t>
      </w:r>
    </w:p>
    <w:p w:rsidR="007930F0" w:rsidRPr="007930F0" w:rsidRDefault="007930F0" w:rsidP="005F525F">
      <w:pPr>
        <w:autoSpaceDE w:val="0"/>
        <w:autoSpaceDN w:val="0"/>
        <w:adjustRightInd w:val="0"/>
        <w:rPr>
          <w:rFonts w:ascii="Arial" w:hAnsi="Arial" w:cs="Arial"/>
          <w:szCs w:val="20"/>
        </w:rPr>
      </w:pPr>
      <w:r w:rsidRPr="007930F0">
        <w:rPr>
          <w:rFonts w:ascii="Arial" w:hAnsi="Arial" w:cs="Arial"/>
          <w:szCs w:val="20"/>
          <w:u w:val="single"/>
        </w:rPr>
        <w:t>Purchase Authorization - North Chipman Water Main Materials</w:t>
      </w:r>
      <w:r w:rsidRPr="007930F0">
        <w:rPr>
          <w:rFonts w:ascii="Arial" w:hAnsi="Arial" w:cs="Arial"/>
          <w:szCs w:val="20"/>
        </w:rPr>
        <w:t>.  Waive</w:t>
      </w:r>
      <w:r w:rsidR="003531DE">
        <w:rPr>
          <w:rFonts w:ascii="Arial" w:hAnsi="Arial" w:cs="Arial"/>
          <w:szCs w:val="20"/>
        </w:rPr>
        <w:t>d</w:t>
      </w:r>
      <w:r w:rsidRPr="007930F0">
        <w:rPr>
          <w:rFonts w:ascii="Arial" w:hAnsi="Arial" w:cs="Arial"/>
          <w:szCs w:val="20"/>
        </w:rPr>
        <w:t xml:space="preserve"> competitive bidding requirements and authorize</w:t>
      </w:r>
      <w:r w:rsidR="003531DE">
        <w:rPr>
          <w:rFonts w:ascii="Arial" w:hAnsi="Arial" w:cs="Arial"/>
          <w:szCs w:val="20"/>
        </w:rPr>
        <w:t>d</w:t>
      </w:r>
      <w:r w:rsidRPr="007930F0">
        <w:rPr>
          <w:rFonts w:ascii="Arial" w:hAnsi="Arial" w:cs="Arial"/>
          <w:szCs w:val="20"/>
        </w:rPr>
        <w:t xml:space="preserve"> purchase of water main materials from ETNA, Ferguson, and East Jordan Iron Works for the replacement of water distribution system components on North Chipman Street from Stinson Street to Shady Lane Drive in an amount not to exceed $32,687.46 (including a contingency of $6,000) and further authorize</w:t>
      </w:r>
      <w:r w:rsidR="00EA71C3">
        <w:rPr>
          <w:rFonts w:ascii="Arial" w:hAnsi="Arial" w:cs="Arial"/>
          <w:szCs w:val="20"/>
        </w:rPr>
        <w:t>d</w:t>
      </w:r>
      <w:r w:rsidRPr="007930F0">
        <w:rPr>
          <w:rFonts w:ascii="Arial" w:hAnsi="Arial" w:cs="Arial"/>
          <w:szCs w:val="20"/>
        </w:rPr>
        <w:t xml:space="preserve"> payment to the vendor upon satisfactory delivery of said product.</w:t>
      </w:r>
    </w:p>
    <w:p w:rsidR="007930F0" w:rsidRPr="007930F0" w:rsidRDefault="007930F0" w:rsidP="005F525F">
      <w:pPr>
        <w:autoSpaceDE w:val="0"/>
        <w:autoSpaceDN w:val="0"/>
        <w:adjustRightInd w:val="0"/>
        <w:rPr>
          <w:rFonts w:ascii="Arial" w:hAnsi="Arial" w:cs="Arial"/>
          <w:szCs w:val="20"/>
        </w:rPr>
      </w:pPr>
      <w:r w:rsidRPr="007930F0">
        <w:rPr>
          <w:rFonts w:ascii="Arial" w:hAnsi="Arial" w:cs="Arial"/>
          <w:szCs w:val="20"/>
          <w:u w:val="single"/>
        </w:rPr>
        <w:t>Bid Award —Sand and Gravel</w:t>
      </w:r>
      <w:r w:rsidRPr="007930F0">
        <w:rPr>
          <w:rFonts w:ascii="Arial" w:hAnsi="Arial" w:cs="Arial"/>
          <w:szCs w:val="20"/>
        </w:rPr>
        <w:t>.  Accept</w:t>
      </w:r>
      <w:r w:rsidR="00EA71C3">
        <w:rPr>
          <w:rFonts w:ascii="Arial" w:hAnsi="Arial" w:cs="Arial"/>
          <w:szCs w:val="20"/>
        </w:rPr>
        <w:t>ed</w:t>
      </w:r>
      <w:r w:rsidRPr="007930F0">
        <w:rPr>
          <w:rFonts w:ascii="Arial" w:hAnsi="Arial" w:cs="Arial"/>
          <w:szCs w:val="20"/>
        </w:rPr>
        <w:t xml:space="preserve"> the low bid of Fuoss Gravel Company for Class II Backfill Sand in the amount of $4.99 per ton and 22A gravel in the amount of $8.90 per ton for the fiscal year ending June 30, 2018, authorize</w:t>
      </w:r>
      <w:r w:rsidR="00EA71C3">
        <w:rPr>
          <w:rFonts w:ascii="Arial" w:hAnsi="Arial" w:cs="Arial"/>
          <w:szCs w:val="20"/>
        </w:rPr>
        <w:t>d</w:t>
      </w:r>
      <w:r w:rsidRPr="007930F0">
        <w:rPr>
          <w:rFonts w:ascii="Arial" w:hAnsi="Arial" w:cs="Arial"/>
          <w:szCs w:val="20"/>
        </w:rPr>
        <w:t xml:space="preserve"> payment in accordance with unit prices up to 2,500 tons and 1,800 tons respectively, and further authorize</w:t>
      </w:r>
      <w:r w:rsidR="00EA71C3">
        <w:rPr>
          <w:rFonts w:ascii="Arial" w:hAnsi="Arial" w:cs="Arial"/>
          <w:szCs w:val="20"/>
        </w:rPr>
        <w:t>d</w:t>
      </w:r>
      <w:r w:rsidRPr="007930F0">
        <w:rPr>
          <w:rFonts w:ascii="Arial" w:hAnsi="Arial" w:cs="Arial"/>
          <w:szCs w:val="20"/>
        </w:rPr>
        <w:t xml:space="preserve"> a contingency amount of $5,000.00 for a total amount not to exceed $33,657.00.</w:t>
      </w:r>
    </w:p>
    <w:p w:rsidR="007930F0" w:rsidRPr="007930F0" w:rsidRDefault="007930F0" w:rsidP="005F525F">
      <w:pPr>
        <w:autoSpaceDE w:val="0"/>
        <w:autoSpaceDN w:val="0"/>
        <w:adjustRightInd w:val="0"/>
        <w:rPr>
          <w:rFonts w:ascii="Arial" w:hAnsi="Arial" w:cs="Arial"/>
          <w:szCs w:val="20"/>
        </w:rPr>
      </w:pPr>
      <w:r w:rsidRPr="007930F0">
        <w:rPr>
          <w:rFonts w:ascii="Arial" w:hAnsi="Arial" w:cs="Arial"/>
          <w:szCs w:val="20"/>
          <w:u w:val="single"/>
        </w:rPr>
        <w:t>Warrant No. 541</w:t>
      </w:r>
      <w:r w:rsidRPr="007930F0">
        <w:rPr>
          <w:rFonts w:ascii="Arial" w:hAnsi="Arial" w:cs="Arial"/>
          <w:szCs w:val="20"/>
        </w:rPr>
        <w:t>.  Authorize</w:t>
      </w:r>
      <w:r w:rsidR="00EA71C3">
        <w:rPr>
          <w:rFonts w:ascii="Arial" w:hAnsi="Arial" w:cs="Arial"/>
          <w:szCs w:val="20"/>
        </w:rPr>
        <w:t>d</w:t>
      </w:r>
      <w:r w:rsidRPr="007930F0">
        <w:rPr>
          <w:rFonts w:ascii="Arial" w:hAnsi="Arial" w:cs="Arial"/>
          <w:szCs w:val="20"/>
        </w:rPr>
        <w:t xml:space="preserve"> Warrant No. 541 as follows: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420"/>
        <w:gridCol w:w="1260"/>
        <w:gridCol w:w="1440"/>
      </w:tblGrid>
      <w:tr w:rsidR="007930F0" w:rsidRPr="007930F0" w:rsidTr="005F525F">
        <w:trPr>
          <w:trHeight w:val="297"/>
        </w:trPr>
        <w:tc>
          <w:tcPr>
            <w:tcW w:w="3240" w:type="dxa"/>
            <w:vAlign w:val="center"/>
          </w:tcPr>
          <w:p w:rsidR="007930F0" w:rsidRPr="007930F0" w:rsidRDefault="007930F0" w:rsidP="007930F0">
            <w:pPr>
              <w:jc w:val="center"/>
              <w:rPr>
                <w:b/>
                <w:szCs w:val="20"/>
              </w:rPr>
            </w:pPr>
            <w:r w:rsidRPr="007930F0">
              <w:rPr>
                <w:b/>
                <w:szCs w:val="20"/>
              </w:rPr>
              <w:t>Vendor</w:t>
            </w:r>
          </w:p>
        </w:tc>
        <w:tc>
          <w:tcPr>
            <w:tcW w:w="3420" w:type="dxa"/>
            <w:vAlign w:val="center"/>
          </w:tcPr>
          <w:p w:rsidR="007930F0" w:rsidRPr="007930F0" w:rsidRDefault="007930F0" w:rsidP="007930F0">
            <w:pPr>
              <w:jc w:val="center"/>
              <w:rPr>
                <w:b/>
                <w:szCs w:val="20"/>
              </w:rPr>
            </w:pPr>
            <w:r w:rsidRPr="007930F0">
              <w:rPr>
                <w:b/>
                <w:szCs w:val="20"/>
              </w:rPr>
              <w:t>Description</w:t>
            </w:r>
          </w:p>
        </w:tc>
        <w:tc>
          <w:tcPr>
            <w:tcW w:w="1260" w:type="dxa"/>
            <w:vAlign w:val="center"/>
          </w:tcPr>
          <w:p w:rsidR="007930F0" w:rsidRPr="007930F0" w:rsidRDefault="007930F0" w:rsidP="007930F0">
            <w:pPr>
              <w:jc w:val="center"/>
              <w:rPr>
                <w:b/>
                <w:szCs w:val="20"/>
              </w:rPr>
            </w:pPr>
            <w:r w:rsidRPr="007930F0">
              <w:rPr>
                <w:b/>
                <w:szCs w:val="20"/>
              </w:rPr>
              <w:t>Fund</w:t>
            </w:r>
          </w:p>
        </w:tc>
        <w:tc>
          <w:tcPr>
            <w:tcW w:w="1440" w:type="dxa"/>
            <w:vAlign w:val="center"/>
          </w:tcPr>
          <w:p w:rsidR="007930F0" w:rsidRPr="007930F0" w:rsidRDefault="007930F0" w:rsidP="007930F0">
            <w:pPr>
              <w:jc w:val="center"/>
              <w:rPr>
                <w:b/>
                <w:szCs w:val="20"/>
              </w:rPr>
            </w:pPr>
            <w:r w:rsidRPr="007930F0">
              <w:rPr>
                <w:b/>
                <w:szCs w:val="20"/>
              </w:rPr>
              <w:t>Amount</w:t>
            </w:r>
          </w:p>
        </w:tc>
      </w:tr>
      <w:tr w:rsidR="007930F0" w:rsidRPr="007930F0" w:rsidTr="005F525F">
        <w:trPr>
          <w:trHeight w:val="90"/>
        </w:trPr>
        <w:tc>
          <w:tcPr>
            <w:tcW w:w="3240" w:type="dxa"/>
            <w:vAlign w:val="center"/>
          </w:tcPr>
          <w:p w:rsidR="007930F0" w:rsidRPr="007930F0" w:rsidRDefault="007930F0" w:rsidP="007930F0">
            <w:pPr>
              <w:rPr>
                <w:rFonts w:ascii="Arial" w:hAnsi="Arial" w:cs="Arial"/>
                <w:szCs w:val="20"/>
              </w:rPr>
            </w:pPr>
            <w:r w:rsidRPr="007930F0">
              <w:rPr>
                <w:rFonts w:ascii="Arial" w:hAnsi="Arial" w:cs="Arial"/>
                <w:szCs w:val="20"/>
              </w:rPr>
              <w:t>Logicalis, Inc.</w:t>
            </w:r>
          </w:p>
        </w:tc>
        <w:tc>
          <w:tcPr>
            <w:tcW w:w="3420" w:type="dxa"/>
            <w:vAlign w:val="center"/>
          </w:tcPr>
          <w:p w:rsidR="007930F0" w:rsidRPr="007930F0" w:rsidRDefault="007930F0" w:rsidP="007930F0">
            <w:pPr>
              <w:rPr>
                <w:rFonts w:ascii="Arial" w:hAnsi="Arial" w:cs="Arial"/>
                <w:szCs w:val="20"/>
              </w:rPr>
            </w:pPr>
            <w:r w:rsidRPr="007930F0">
              <w:rPr>
                <w:rFonts w:ascii="Arial" w:hAnsi="Arial" w:cs="Arial"/>
                <w:szCs w:val="20"/>
              </w:rPr>
              <w:t xml:space="preserve">Network engineering support- </w:t>
            </w:r>
          </w:p>
          <w:p w:rsidR="007930F0" w:rsidRPr="007930F0" w:rsidRDefault="007930F0" w:rsidP="007930F0">
            <w:pPr>
              <w:rPr>
                <w:rFonts w:ascii="Arial" w:hAnsi="Arial" w:cs="Arial"/>
                <w:szCs w:val="20"/>
              </w:rPr>
            </w:pPr>
            <w:r w:rsidRPr="007930F0">
              <w:rPr>
                <w:rFonts w:ascii="Arial" w:hAnsi="Arial" w:cs="Arial"/>
                <w:szCs w:val="20"/>
              </w:rPr>
              <w:t>March 2017</w:t>
            </w:r>
          </w:p>
        </w:tc>
        <w:tc>
          <w:tcPr>
            <w:tcW w:w="1260" w:type="dxa"/>
            <w:vAlign w:val="center"/>
          </w:tcPr>
          <w:p w:rsidR="007930F0" w:rsidRPr="007930F0" w:rsidRDefault="007930F0" w:rsidP="007930F0">
            <w:pPr>
              <w:jc w:val="center"/>
              <w:rPr>
                <w:rFonts w:ascii="Arial" w:hAnsi="Arial" w:cs="Arial"/>
                <w:szCs w:val="20"/>
              </w:rPr>
            </w:pPr>
            <w:r w:rsidRPr="007930F0">
              <w:rPr>
                <w:rFonts w:ascii="Arial" w:hAnsi="Arial" w:cs="Arial"/>
                <w:szCs w:val="20"/>
              </w:rPr>
              <w:t>Various</w:t>
            </w:r>
          </w:p>
        </w:tc>
        <w:tc>
          <w:tcPr>
            <w:tcW w:w="1440" w:type="dxa"/>
            <w:vAlign w:val="center"/>
          </w:tcPr>
          <w:p w:rsidR="007930F0" w:rsidRPr="007930F0" w:rsidRDefault="007930F0" w:rsidP="007930F0">
            <w:pPr>
              <w:ind w:right="65"/>
              <w:jc w:val="right"/>
              <w:rPr>
                <w:rFonts w:ascii="Arial" w:hAnsi="Arial" w:cs="Arial"/>
                <w:szCs w:val="20"/>
              </w:rPr>
            </w:pPr>
            <w:r w:rsidRPr="007930F0">
              <w:rPr>
                <w:rFonts w:ascii="Arial" w:hAnsi="Arial" w:cs="Arial"/>
                <w:szCs w:val="20"/>
              </w:rPr>
              <w:t>$7,056.00</w:t>
            </w:r>
          </w:p>
        </w:tc>
      </w:tr>
      <w:tr w:rsidR="007930F0" w:rsidRPr="007930F0" w:rsidTr="005F525F">
        <w:trPr>
          <w:trHeight w:val="90"/>
        </w:trPr>
        <w:tc>
          <w:tcPr>
            <w:tcW w:w="3240" w:type="dxa"/>
            <w:vAlign w:val="center"/>
          </w:tcPr>
          <w:p w:rsidR="007930F0" w:rsidRPr="007930F0" w:rsidRDefault="007930F0" w:rsidP="007930F0">
            <w:pPr>
              <w:rPr>
                <w:rFonts w:ascii="Arial" w:hAnsi="Arial" w:cs="Arial"/>
                <w:szCs w:val="20"/>
              </w:rPr>
            </w:pPr>
            <w:r w:rsidRPr="007930F0">
              <w:rPr>
                <w:rFonts w:ascii="Arial" w:hAnsi="Arial" w:cs="Arial"/>
                <w:szCs w:val="20"/>
              </w:rPr>
              <w:t>Owosso Charter Township</w:t>
            </w:r>
          </w:p>
        </w:tc>
        <w:tc>
          <w:tcPr>
            <w:tcW w:w="3420" w:type="dxa"/>
            <w:vAlign w:val="center"/>
          </w:tcPr>
          <w:p w:rsidR="007930F0" w:rsidRPr="007930F0" w:rsidRDefault="007930F0" w:rsidP="007930F0">
            <w:pPr>
              <w:rPr>
                <w:rFonts w:ascii="Arial" w:hAnsi="Arial" w:cs="Arial"/>
                <w:szCs w:val="20"/>
              </w:rPr>
            </w:pPr>
            <w:r w:rsidRPr="007930F0">
              <w:rPr>
                <w:rFonts w:ascii="Arial" w:hAnsi="Arial" w:cs="Arial"/>
                <w:szCs w:val="20"/>
              </w:rPr>
              <w:t xml:space="preserve">Owosso Charter Township 2011 </w:t>
            </w:r>
          </w:p>
          <w:p w:rsidR="007930F0" w:rsidRPr="007930F0" w:rsidRDefault="007930F0" w:rsidP="007930F0">
            <w:pPr>
              <w:rPr>
                <w:rFonts w:ascii="Arial" w:hAnsi="Arial" w:cs="Arial"/>
                <w:szCs w:val="20"/>
              </w:rPr>
            </w:pPr>
            <w:r w:rsidRPr="007930F0">
              <w:rPr>
                <w:rFonts w:ascii="Arial" w:hAnsi="Arial" w:cs="Arial"/>
                <w:szCs w:val="20"/>
              </w:rPr>
              <w:t xml:space="preserve">Water Agreement payment- </w:t>
            </w:r>
          </w:p>
          <w:p w:rsidR="007930F0" w:rsidRPr="007930F0" w:rsidRDefault="007930F0" w:rsidP="007930F0">
            <w:pPr>
              <w:rPr>
                <w:rFonts w:ascii="Arial" w:hAnsi="Arial" w:cs="Arial"/>
                <w:szCs w:val="20"/>
              </w:rPr>
            </w:pPr>
            <w:r w:rsidRPr="007930F0">
              <w:rPr>
                <w:rFonts w:ascii="Arial" w:hAnsi="Arial" w:cs="Arial"/>
                <w:szCs w:val="20"/>
              </w:rPr>
              <w:t>1/1/17 - 3/31/17</w:t>
            </w:r>
          </w:p>
        </w:tc>
        <w:tc>
          <w:tcPr>
            <w:tcW w:w="1260" w:type="dxa"/>
            <w:vAlign w:val="center"/>
          </w:tcPr>
          <w:p w:rsidR="007930F0" w:rsidRPr="007930F0" w:rsidRDefault="007930F0" w:rsidP="007930F0">
            <w:pPr>
              <w:jc w:val="center"/>
              <w:rPr>
                <w:rFonts w:ascii="Arial" w:hAnsi="Arial" w:cs="Arial"/>
                <w:szCs w:val="20"/>
              </w:rPr>
            </w:pPr>
            <w:r w:rsidRPr="007930F0">
              <w:rPr>
                <w:rFonts w:ascii="Arial" w:hAnsi="Arial" w:cs="Arial"/>
                <w:szCs w:val="20"/>
              </w:rPr>
              <w:t>Water</w:t>
            </w:r>
          </w:p>
        </w:tc>
        <w:tc>
          <w:tcPr>
            <w:tcW w:w="1440" w:type="dxa"/>
            <w:vAlign w:val="center"/>
          </w:tcPr>
          <w:p w:rsidR="007930F0" w:rsidRPr="007930F0" w:rsidRDefault="007930F0" w:rsidP="007930F0">
            <w:pPr>
              <w:ind w:right="65"/>
              <w:jc w:val="right"/>
              <w:rPr>
                <w:rFonts w:ascii="Arial" w:hAnsi="Arial" w:cs="Arial"/>
                <w:szCs w:val="20"/>
              </w:rPr>
            </w:pPr>
            <w:r w:rsidRPr="007930F0">
              <w:rPr>
                <w:rFonts w:ascii="Arial" w:hAnsi="Arial" w:cs="Arial"/>
                <w:szCs w:val="20"/>
              </w:rPr>
              <w:t>$9,636.05</w:t>
            </w:r>
          </w:p>
        </w:tc>
      </w:tr>
      <w:tr w:rsidR="007930F0" w:rsidRPr="007930F0" w:rsidTr="005F525F">
        <w:trPr>
          <w:trHeight w:val="90"/>
        </w:trPr>
        <w:tc>
          <w:tcPr>
            <w:tcW w:w="3240" w:type="dxa"/>
            <w:vAlign w:val="center"/>
          </w:tcPr>
          <w:p w:rsidR="007930F0" w:rsidRPr="007930F0" w:rsidRDefault="007930F0" w:rsidP="007930F0">
            <w:pPr>
              <w:rPr>
                <w:rFonts w:ascii="Arial" w:hAnsi="Arial" w:cs="Arial"/>
                <w:szCs w:val="20"/>
              </w:rPr>
            </w:pPr>
            <w:r w:rsidRPr="007930F0">
              <w:rPr>
                <w:rFonts w:ascii="Arial" w:hAnsi="Arial" w:cs="Arial"/>
                <w:szCs w:val="20"/>
              </w:rPr>
              <w:t>Caledonia Charter Township</w:t>
            </w:r>
          </w:p>
        </w:tc>
        <w:tc>
          <w:tcPr>
            <w:tcW w:w="3420" w:type="dxa"/>
            <w:vAlign w:val="center"/>
          </w:tcPr>
          <w:p w:rsidR="007930F0" w:rsidRPr="007930F0" w:rsidRDefault="007930F0" w:rsidP="007930F0">
            <w:pPr>
              <w:rPr>
                <w:rFonts w:ascii="Arial" w:hAnsi="Arial" w:cs="Arial"/>
                <w:szCs w:val="20"/>
              </w:rPr>
            </w:pPr>
            <w:r w:rsidRPr="007930F0">
              <w:rPr>
                <w:rFonts w:ascii="Arial" w:hAnsi="Arial" w:cs="Arial"/>
                <w:szCs w:val="20"/>
              </w:rPr>
              <w:t>Caledonia Utility Fund payment-</w:t>
            </w:r>
          </w:p>
          <w:p w:rsidR="007930F0" w:rsidRPr="007930F0" w:rsidRDefault="007930F0" w:rsidP="007930F0">
            <w:pPr>
              <w:rPr>
                <w:rFonts w:ascii="Arial" w:hAnsi="Arial" w:cs="Arial"/>
                <w:szCs w:val="20"/>
              </w:rPr>
            </w:pPr>
            <w:r w:rsidRPr="007930F0">
              <w:rPr>
                <w:rFonts w:ascii="Arial" w:hAnsi="Arial" w:cs="Arial"/>
                <w:szCs w:val="20"/>
              </w:rPr>
              <w:lastRenderedPageBreak/>
              <w:t>1/1/17 – 3/31/17</w:t>
            </w:r>
          </w:p>
        </w:tc>
        <w:tc>
          <w:tcPr>
            <w:tcW w:w="1260" w:type="dxa"/>
            <w:vAlign w:val="center"/>
          </w:tcPr>
          <w:p w:rsidR="007930F0" w:rsidRPr="007930F0" w:rsidRDefault="007930F0" w:rsidP="007930F0">
            <w:pPr>
              <w:jc w:val="center"/>
              <w:rPr>
                <w:rFonts w:ascii="Arial" w:hAnsi="Arial" w:cs="Arial"/>
                <w:szCs w:val="20"/>
              </w:rPr>
            </w:pPr>
            <w:r w:rsidRPr="007930F0">
              <w:rPr>
                <w:rFonts w:ascii="Arial" w:hAnsi="Arial" w:cs="Arial"/>
                <w:szCs w:val="20"/>
              </w:rPr>
              <w:lastRenderedPageBreak/>
              <w:t>Water</w:t>
            </w:r>
          </w:p>
        </w:tc>
        <w:tc>
          <w:tcPr>
            <w:tcW w:w="1440" w:type="dxa"/>
            <w:vAlign w:val="center"/>
          </w:tcPr>
          <w:p w:rsidR="007930F0" w:rsidRPr="007930F0" w:rsidRDefault="007930F0" w:rsidP="007930F0">
            <w:pPr>
              <w:ind w:right="65"/>
              <w:jc w:val="right"/>
              <w:rPr>
                <w:rFonts w:ascii="Arial" w:hAnsi="Arial" w:cs="Arial"/>
                <w:szCs w:val="20"/>
              </w:rPr>
            </w:pPr>
            <w:r w:rsidRPr="007930F0">
              <w:rPr>
                <w:rFonts w:ascii="Arial" w:hAnsi="Arial" w:cs="Arial"/>
                <w:szCs w:val="20"/>
              </w:rPr>
              <w:t>$20,923.00</w:t>
            </w:r>
          </w:p>
        </w:tc>
      </w:tr>
      <w:tr w:rsidR="007930F0" w:rsidRPr="007930F0" w:rsidTr="005F525F">
        <w:trPr>
          <w:trHeight w:val="90"/>
        </w:trPr>
        <w:tc>
          <w:tcPr>
            <w:tcW w:w="3240" w:type="dxa"/>
            <w:vAlign w:val="center"/>
          </w:tcPr>
          <w:p w:rsidR="007930F0" w:rsidRPr="007930F0" w:rsidRDefault="007930F0" w:rsidP="007930F0">
            <w:pPr>
              <w:rPr>
                <w:rFonts w:ascii="Arial" w:hAnsi="Arial" w:cs="Arial"/>
                <w:szCs w:val="20"/>
              </w:rPr>
            </w:pPr>
            <w:r w:rsidRPr="007930F0">
              <w:rPr>
                <w:rFonts w:ascii="Arial" w:hAnsi="Arial" w:cs="Arial"/>
                <w:szCs w:val="20"/>
              </w:rPr>
              <w:lastRenderedPageBreak/>
              <w:t>William C Brown PC</w:t>
            </w:r>
          </w:p>
        </w:tc>
        <w:tc>
          <w:tcPr>
            <w:tcW w:w="3420" w:type="dxa"/>
            <w:vAlign w:val="center"/>
          </w:tcPr>
          <w:p w:rsidR="007930F0" w:rsidRPr="007930F0" w:rsidRDefault="007930F0" w:rsidP="007930F0">
            <w:pPr>
              <w:rPr>
                <w:rFonts w:ascii="Arial" w:hAnsi="Arial" w:cs="Arial"/>
                <w:szCs w:val="20"/>
              </w:rPr>
            </w:pPr>
            <w:r w:rsidRPr="007930F0">
              <w:rPr>
                <w:rFonts w:ascii="Arial" w:hAnsi="Arial" w:cs="Arial"/>
                <w:szCs w:val="20"/>
              </w:rPr>
              <w:t>Professional services-</w:t>
            </w:r>
          </w:p>
          <w:p w:rsidR="007930F0" w:rsidRPr="007930F0" w:rsidRDefault="007930F0" w:rsidP="007930F0">
            <w:pPr>
              <w:rPr>
                <w:rFonts w:ascii="Arial" w:hAnsi="Arial" w:cs="Arial"/>
                <w:szCs w:val="20"/>
              </w:rPr>
            </w:pPr>
            <w:r w:rsidRPr="007930F0">
              <w:rPr>
                <w:rFonts w:ascii="Arial" w:hAnsi="Arial" w:cs="Arial"/>
                <w:szCs w:val="20"/>
              </w:rPr>
              <w:t>3/13/17-4/10/17</w:t>
            </w:r>
          </w:p>
        </w:tc>
        <w:tc>
          <w:tcPr>
            <w:tcW w:w="1260" w:type="dxa"/>
            <w:vAlign w:val="center"/>
          </w:tcPr>
          <w:p w:rsidR="007930F0" w:rsidRPr="007930F0" w:rsidRDefault="007930F0" w:rsidP="007930F0">
            <w:pPr>
              <w:jc w:val="center"/>
              <w:rPr>
                <w:rFonts w:ascii="Arial" w:hAnsi="Arial" w:cs="Arial"/>
                <w:szCs w:val="20"/>
              </w:rPr>
            </w:pPr>
            <w:r w:rsidRPr="007930F0">
              <w:rPr>
                <w:rFonts w:ascii="Arial" w:hAnsi="Arial" w:cs="Arial"/>
                <w:szCs w:val="20"/>
              </w:rPr>
              <w:t>General</w:t>
            </w:r>
          </w:p>
        </w:tc>
        <w:tc>
          <w:tcPr>
            <w:tcW w:w="1440" w:type="dxa"/>
            <w:vAlign w:val="center"/>
          </w:tcPr>
          <w:p w:rsidR="007930F0" w:rsidRPr="007930F0" w:rsidRDefault="007930F0" w:rsidP="007930F0">
            <w:pPr>
              <w:ind w:right="65"/>
              <w:jc w:val="right"/>
              <w:rPr>
                <w:rFonts w:ascii="Arial" w:hAnsi="Arial" w:cs="Arial"/>
                <w:szCs w:val="20"/>
              </w:rPr>
            </w:pPr>
            <w:r w:rsidRPr="007930F0">
              <w:rPr>
                <w:rFonts w:ascii="Arial" w:hAnsi="Arial" w:cs="Arial"/>
                <w:szCs w:val="20"/>
              </w:rPr>
              <w:t>$7,682.48</w:t>
            </w:r>
          </w:p>
        </w:tc>
      </w:tr>
    </w:tbl>
    <w:p w:rsidR="007930F0" w:rsidRPr="007930F0" w:rsidRDefault="007930F0" w:rsidP="005F525F">
      <w:r w:rsidRPr="007930F0">
        <w:rPr>
          <w:u w:val="single"/>
        </w:rPr>
        <w:t>Check Register – March 2017</w:t>
      </w:r>
      <w:r w:rsidRPr="007930F0">
        <w:t>.  Affirm</w:t>
      </w:r>
      <w:r w:rsidR="00EA71C3">
        <w:t>ed</w:t>
      </w:r>
      <w:r w:rsidRPr="007930F0">
        <w:t xml:space="preserve"> check disbursements totaling $1,591,558.77 for March 2017.</w:t>
      </w:r>
    </w:p>
    <w:p w:rsidR="00D93660" w:rsidRDefault="009B313E" w:rsidP="00D92D78">
      <w:pPr>
        <w:pStyle w:val="Heading1"/>
      </w:pPr>
      <w:r>
        <w:t>i</w:t>
      </w:r>
      <w:r w:rsidR="00D93660" w:rsidRPr="00D92D78">
        <w:t>TEMS OF BUSINESS</w:t>
      </w:r>
    </w:p>
    <w:p w:rsidR="009B313E" w:rsidRPr="003D6DDC" w:rsidRDefault="009B313E" w:rsidP="009B313E">
      <w:pPr>
        <w:autoSpaceDE w:val="0"/>
        <w:autoSpaceDN w:val="0"/>
        <w:adjustRightInd w:val="0"/>
        <w:rPr>
          <w:rFonts w:ascii="Arial" w:hAnsi="Arial" w:cs="Arial"/>
          <w:szCs w:val="20"/>
        </w:rPr>
      </w:pPr>
      <w:r w:rsidRPr="003D6DDC">
        <w:rPr>
          <w:rFonts w:ascii="Arial" w:hAnsi="Arial" w:cs="Arial"/>
          <w:szCs w:val="20"/>
          <w:u w:val="single"/>
        </w:rPr>
        <w:t>Set Public Hearing -2017-2018 City Budget</w:t>
      </w:r>
      <w:r w:rsidRPr="003D6DDC">
        <w:rPr>
          <w:rFonts w:ascii="Arial" w:hAnsi="Arial" w:cs="Arial"/>
          <w:szCs w:val="20"/>
        </w:rPr>
        <w:t>.  Set required Public Hearing pursuant to Chapter 8 of the City Charter for May 1, 2017 to receive citizen comment regarding proposed 2017-2018 City Budget.</w:t>
      </w:r>
    </w:p>
    <w:p w:rsidR="009B313E" w:rsidRPr="00BA708B" w:rsidRDefault="009B313E" w:rsidP="009B313E">
      <w:pPr>
        <w:autoSpaceDE w:val="0"/>
        <w:autoSpaceDN w:val="0"/>
        <w:adjustRightInd w:val="0"/>
        <w:rPr>
          <w:rFonts w:ascii="Arial" w:hAnsi="Arial" w:cs="Arial"/>
          <w:szCs w:val="20"/>
        </w:rPr>
      </w:pPr>
      <w:r w:rsidRPr="00BA708B">
        <w:rPr>
          <w:rFonts w:ascii="Arial" w:hAnsi="Arial" w:cs="Arial"/>
          <w:szCs w:val="20"/>
          <w:u w:val="single"/>
        </w:rPr>
        <w:t>MDOT Performance Resolution</w:t>
      </w:r>
      <w:r w:rsidRPr="00BA708B">
        <w:rPr>
          <w:rFonts w:ascii="Arial" w:hAnsi="Arial" w:cs="Arial"/>
          <w:szCs w:val="20"/>
        </w:rPr>
        <w:t>.  Authorize</w:t>
      </w:r>
      <w:r w:rsidR="00D413F9">
        <w:rPr>
          <w:rFonts w:ascii="Arial" w:hAnsi="Arial" w:cs="Arial"/>
          <w:szCs w:val="20"/>
        </w:rPr>
        <w:t>d</w:t>
      </w:r>
      <w:r w:rsidRPr="00BA708B">
        <w:rPr>
          <w:rFonts w:ascii="Arial" w:hAnsi="Arial" w:cs="Arial"/>
          <w:szCs w:val="20"/>
        </w:rPr>
        <w:t xml:space="preserve"> resolution outlining the City's responsibilities in relation to the granting of permits by MDOT to construct, operate, use and/or maintain utility or other facilities, or to conduct other activities, on, over, and/or under a State Highway right of way.</w:t>
      </w:r>
    </w:p>
    <w:p w:rsidR="009B313E" w:rsidRPr="009B313E" w:rsidRDefault="009B313E" w:rsidP="009B313E">
      <w:pPr>
        <w:autoSpaceDE w:val="0"/>
        <w:autoSpaceDN w:val="0"/>
        <w:adjustRightInd w:val="0"/>
        <w:rPr>
          <w:rFonts w:ascii="Arial" w:hAnsi="Arial" w:cs="Arial"/>
          <w:szCs w:val="20"/>
        </w:rPr>
      </w:pPr>
      <w:r w:rsidRPr="00BA708B">
        <w:rPr>
          <w:rFonts w:ascii="Arial" w:hAnsi="Arial" w:cs="Arial"/>
          <w:szCs w:val="20"/>
          <w:u w:val="single"/>
        </w:rPr>
        <w:t>Transportation Economic Development Funds-Category F Application</w:t>
      </w:r>
      <w:r>
        <w:rPr>
          <w:rFonts w:ascii="Arial" w:hAnsi="Arial" w:cs="Arial"/>
          <w:szCs w:val="20"/>
          <w:u w:val="single"/>
        </w:rPr>
        <w:t xml:space="preserve"> – Monroe &amp; Gould Streets</w:t>
      </w:r>
      <w:r w:rsidRPr="00BA708B">
        <w:rPr>
          <w:rFonts w:ascii="Arial" w:hAnsi="Arial" w:cs="Arial"/>
          <w:szCs w:val="20"/>
        </w:rPr>
        <w:t>.  Approve</w:t>
      </w:r>
      <w:r w:rsidR="00D413F9">
        <w:rPr>
          <w:rFonts w:ascii="Arial" w:hAnsi="Arial" w:cs="Arial"/>
          <w:szCs w:val="20"/>
        </w:rPr>
        <w:t>d</w:t>
      </w:r>
      <w:r w:rsidRPr="00BA708B">
        <w:rPr>
          <w:rFonts w:ascii="Arial" w:hAnsi="Arial" w:cs="Arial"/>
          <w:szCs w:val="20"/>
        </w:rPr>
        <w:t xml:space="preserve"> resolution supporting the application to seek Transportation Economic Development Fund-Category F funds for </w:t>
      </w:r>
      <w:r>
        <w:rPr>
          <w:rFonts w:ascii="Arial" w:hAnsi="Arial" w:cs="Arial"/>
          <w:szCs w:val="20"/>
        </w:rPr>
        <w:t>roadway improvements to Monroe Street from the east City limits to Gould Street and Gould Street from Monroe Street to Corunna Avenue</w:t>
      </w:r>
      <w:r w:rsidRPr="00BA708B">
        <w:rPr>
          <w:rFonts w:ascii="Arial" w:hAnsi="Arial" w:cs="Arial"/>
          <w:szCs w:val="20"/>
        </w:rPr>
        <w:t xml:space="preserve"> and authorize</w:t>
      </w:r>
      <w:r w:rsidR="00EA71C3">
        <w:rPr>
          <w:rFonts w:ascii="Arial" w:hAnsi="Arial" w:cs="Arial"/>
          <w:szCs w:val="20"/>
        </w:rPr>
        <w:t>d</w:t>
      </w:r>
      <w:r w:rsidRPr="00BA708B">
        <w:rPr>
          <w:rFonts w:ascii="Arial" w:hAnsi="Arial" w:cs="Arial"/>
          <w:szCs w:val="20"/>
        </w:rPr>
        <w:t xml:space="preserve"> the obligation of City funds for the project per the terms of the TEDF-F </w:t>
      </w:r>
      <w:r>
        <w:rPr>
          <w:rFonts w:ascii="Arial" w:hAnsi="Arial" w:cs="Arial"/>
          <w:color w:val="000000"/>
          <w:szCs w:val="20"/>
        </w:rPr>
        <w:t>Program match requirement.</w:t>
      </w:r>
    </w:p>
    <w:p w:rsidR="00DE0B0C" w:rsidRDefault="00DE0B0C" w:rsidP="00283904">
      <w:pPr>
        <w:pStyle w:val="Heading1"/>
      </w:pPr>
      <w:r w:rsidRPr="00D92D78">
        <w:t>COMUNICATIONS</w:t>
      </w:r>
    </w:p>
    <w:p w:rsidR="009B313E" w:rsidRPr="00730629" w:rsidRDefault="009B313E" w:rsidP="009B313E">
      <w:pPr>
        <w:tabs>
          <w:tab w:val="left" w:pos="360"/>
        </w:tabs>
        <w:rPr>
          <w:rFonts w:cs="Arial"/>
        </w:rPr>
      </w:pPr>
      <w:r w:rsidRPr="00730629">
        <w:rPr>
          <w:rFonts w:cs="Arial"/>
          <w:u w:val="single"/>
        </w:rPr>
        <w:t>N. Bradley Hissong, Building Official.</w:t>
      </w:r>
      <w:r w:rsidRPr="00730629">
        <w:rPr>
          <w:rFonts w:cs="Arial"/>
        </w:rPr>
        <w:t xml:space="preserve">  March 2017 Building Department Report.</w:t>
      </w:r>
    </w:p>
    <w:p w:rsidR="009C7008" w:rsidRDefault="009B313E" w:rsidP="009B313E">
      <w:pPr>
        <w:tabs>
          <w:tab w:val="left" w:pos="360"/>
        </w:tabs>
        <w:rPr>
          <w:rFonts w:cs="Arial"/>
        </w:rPr>
      </w:pPr>
      <w:r w:rsidRPr="00730629">
        <w:rPr>
          <w:rFonts w:cs="Arial"/>
          <w:u w:val="single"/>
        </w:rPr>
        <w:t>N. Bradley Hissong</w:t>
      </w:r>
      <w:r>
        <w:rPr>
          <w:rFonts w:cs="Arial"/>
          <w:u w:val="single"/>
        </w:rPr>
        <w:t>,</w:t>
      </w:r>
      <w:r w:rsidRPr="00730629">
        <w:rPr>
          <w:rFonts w:cs="Arial"/>
          <w:u w:val="single"/>
        </w:rPr>
        <w:t xml:space="preserve"> Building Official</w:t>
      </w:r>
      <w:r w:rsidRPr="00730629">
        <w:rPr>
          <w:rFonts w:cs="Arial"/>
        </w:rPr>
        <w:t>.  March 2017 Code Violations Report.</w:t>
      </w:r>
    </w:p>
    <w:p w:rsidR="009B313E" w:rsidRPr="00CB2169" w:rsidRDefault="009B313E" w:rsidP="009B313E">
      <w:pPr>
        <w:tabs>
          <w:tab w:val="left" w:pos="360"/>
        </w:tabs>
        <w:rPr>
          <w:rFonts w:cs="Arial"/>
        </w:rPr>
      </w:pPr>
      <w:r w:rsidRPr="00CB2169">
        <w:rPr>
          <w:rFonts w:cs="Arial"/>
          <w:u w:val="single"/>
        </w:rPr>
        <w:t>Parks &amp; Recreation Commission</w:t>
      </w:r>
      <w:r w:rsidRPr="00CB2169">
        <w:rPr>
          <w:rFonts w:cs="Arial"/>
        </w:rPr>
        <w:t>.  Minutes of March 2</w:t>
      </w:r>
      <w:r>
        <w:rPr>
          <w:rFonts w:cs="Arial"/>
        </w:rPr>
        <w:t>8</w:t>
      </w:r>
      <w:r w:rsidRPr="00CB2169">
        <w:rPr>
          <w:rFonts w:cs="Arial"/>
        </w:rPr>
        <w:t>, 201</w:t>
      </w:r>
      <w:r>
        <w:rPr>
          <w:rFonts w:cs="Arial"/>
        </w:rPr>
        <w:t>7</w:t>
      </w:r>
      <w:r w:rsidRPr="00CB2169">
        <w:rPr>
          <w:rFonts w:cs="Arial"/>
        </w:rPr>
        <w:t>.</w:t>
      </w:r>
    </w:p>
    <w:p w:rsidR="002D2C3E" w:rsidRDefault="00283904" w:rsidP="002D2C3E">
      <w:pPr>
        <w:keepNext/>
        <w:keepLines/>
        <w:ind w:left="-144"/>
        <w:outlineLvl w:val="0"/>
        <w:rPr>
          <w:rFonts w:asciiTheme="majorHAnsi" w:eastAsiaTheme="majorEastAsia" w:hAnsiTheme="majorHAnsi" w:cs="Arial"/>
          <w:b/>
          <w:bCs/>
          <w:i/>
          <w:caps/>
          <w:sz w:val="24"/>
          <w:szCs w:val="28"/>
          <w:u w:val="single"/>
        </w:rPr>
      </w:pPr>
      <w:r w:rsidRPr="00283904">
        <w:rPr>
          <w:rFonts w:asciiTheme="majorHAnsi" w:eastAsiaTheme="majorEastAsia" w:hAnsiTheme="majorHAnsi" w:cs="Arial"/>
          <w:b/>
          <w:bCs/>
          <w:i/>
          <w:caps/>
          <w:sz w:val="24"/>
          <w:szCs w:val="28"/>
          <w:u w:val="single"/>
        </w:rPr>
        <w:t>CITIZEN COMMENTS AND QUESTIONS</w:t>
      </w:r>
    </w:p>
    <w:p w:rsidR="002454F3" w:rsidRDefault="009C7008" w:rsidP="009C7008">
      <w:pPr>
        <w:keepNext/>
        <w:keepLines/>
        <w:ind w:left="-144"/>
        <w:outlineLvl w:val="0"/>
        <w:rPr>
          <w:rFonts w:asciiTheme="majorHAnsi" w:eastAsiaTheme="majorEastAsia" w:hAnsiTheme="majorHAnsi" w:cs="Arial"/>
          <w:b/>
          <w:bCs/>
          <w:i/>
          <w:caps/>
          <w:sz w:val="24"/>
          <w:szCs w:val="28"/>
          <w:u w:val="single"/>
        </w:rPr>
      </w:pPr>
      <w:r>
        <w:rPr>
          <w:rFonts w:eastAsiaTheme="majorEastAsia"/>
        </w:rPr>
        <w:t xml:space="preserve">  There were no citizen comments.</w:t>
      </w:r>
    </w:p>
    <w:p w:rsidR="009C7008" w:rsidRPr="002D2C3E" w:rsidRDefault="009C7008" w:rsidP="009C7008">
      <w:pPr>
        <w:keepNext/>
        <w:keepLines/>
        <w:ind w:left="-144"/>
        <w:outlineLvl w:val="0"/>
        <w:rPr>
          <w:rFonts w:eastAsiaTheme="majorEastAsia"/>
        </w:rPr>
      </w:pPr>
      <w:r>
        <w:rPr>
          <w:rFonts w:asciiTheme="majorHAnsi" w:eastAsiaTheme="majorEastAsia" w:hAnsiTheme="majorHAnsi" w:cs="Arial"/>
          <w:bCs/>
          <w:caps/>
          <w:sz w:val="24"/>
          <w:szCs w:val="28"/>
        </w:rPr>
        <w:t xml:space="preserve">  </w:t>
      </w:r>
      <w:r>
        <w:rPr>
          <w:rFonts w:eastAsiaTheme="majorEastAsia"/>
        </w:rPr>
        <w:t xml:space="preserve">Councilmember Fox commented on communications.  He stated he noticed the Parks and                                        </w:t>
      </w:r>
    </w:p>
    <w:p w:rsidR="009C7008" w:rsidRPr="002D2C3E" w:rsidRDefault="009C7008" w:rsidP="009C7008">
      <w:pPr>
        <w:keepNext/>
        <w:keepLines/>
        <w:ind w:left="-144"/>
        <w:outlineLvl w:val="0"/>
        <w:rPr>
          <w:rFonts w:eastAsiaTheme="majorEastAsia"/>
        </w:rPr>
      </w:pPr>
      <w:r>
        <w:rPr>
          <w:rFonts w:asciiTheme="majorHAnsi" w:eastAsiaTheme="majorEastAsia" w:hAnsiTheme="majorHAnsi" w:cs="Arial"/>
          <w:bCs/>
          <w:caps/>
          <w:sz w:val="24"/>
          <w:szCs w:val="28"/>
        </w:rPr>
        <w:t xml:space="preserve">  </w:t>
      </w:r>
      <w:r>
        <w:rPr>
          <w:rFonts w:eastAsiaTheme="majorEastAsia"/>
        </w:rPr>
        <w:t xml:space="preserve">Recreation Commission had another meeting canceled because of a lack of a quorum. He feels                  </w:t>
      </w:r>
    </w:p>
    <w:p w:rsidR="009C7008" w:rsidRDefault="009C7008" w:rsidP="009C7008">
      <w:pPr>
        <w:keepNext/>
        <w:keepLines/>
        <w:ind w:left="-144"/>
        <w:outlineLvl w:val="0"/>
        <w:rPr>
          <w:rFonts w:eastAsiaTheme="majorEastAsia"/>
        </w:rPr>
      </w:pPr>
      <w:r>
        <w:rPr>
          <w:rFonts w:asciiTheme="majorHAnsi" w:eastAsiaTheme="majorEastAsia" w:hAnsiTheme="majorHAnsi" w:cs="Arial"/>
          <w:bCs/>
          <w:caps/>
          <w:sz w:val="24"/>
          <w:szCs w:val="28"/>
        </w:rPr>
        <w:t xml:space="preserve">   </w:t>
      </w:r>
      <w:r>
        <w:rPr>
          <w:rFonts w:eastAsiaTheme="majorEastAsia"/>
        </w:rPr>
        <w:t xml:space="preserve">that council needs to find out the problem with the commission and remedy the problem.  </w:t>
      </w:r>
    </w:p>
    <w:p w:rsidR="009C7008" w:rsidRPr="002D2C3E" w:rsidRDefault="009C7008" w:rsidP="009C7008">
      <w:pPr>
        <w:keepNext/>
        <w:keepLines/>
        <w:ind w:left="-144"/>
        <w:outlineLvl w:val="0"/>
        <w:rPr>
          <w:rFonts w:eastAsiaTheme="majorEastAsia"/>
        </w:rPr>
      </w:pPr>
      <w:r>
        <w:rPr>
          <w:rFonts w:asciiTheme="majorHAnsi" w:eastAsiaTheme="majorEastAsia" w:hAnsiTheme="majorHAnsi" w:cs="Arial"/>
          <w:bCs/>
          <w:caps/>
          <w:sz w:val="24"/>
          <w:szCs w:val="28"/>
        </w:rPr>
        <w:t xml:space="preserve">  </w:t>
      </w:r>
      <w:r>
        <w:rPr>
          <w:rFonts w:eastAsiaTheme="majorEastAsia"/>
        </w:rPr>
        <w:t xml:space="preserve">Mayor Eveleth shared that there are some very passionate people on the committee and have </w:t>
      </w:r>
    </w:p>
    <w:p w:rsidR="009C7008" w:rsidRPr="002D2C3E" w:rsidRDefault="009C7008" w:rsidP="009C7008">
      <w:pPr>
        <w:keepNext/>
        <w:keepLines/>
        <w:ind w:left="-144"/>
        <w:outlineLvl w:val="0"/>
        <w:rPr>
          <w:rFonts w:eastAsiaTheme="majorEastAsia"/>
        </w:rPr>
      </w:pPr>
      <w:r>
        <w:rPr>
          <w:rFonts w:asciiTheme="majorHAnsi" w:eastAsiaTheme="majorEastAsia" w:hAnsiTheme="majorHAnsi" w:cs="Arial"/>
          <w:bCs/>
          <w:caps/>
          <w:sz w:val="24"/>
          <w:szCs w:val="28"/>
        </w:rPr>
        <w:t xml:space="preserve">  </w:t>
      </w:r>
      <w:r>
        <w:rPr>
          <w:rFonts w:eastAsiaTheme="majorEastAsia"/>
        </w:rPr>
        <w:t xml:space="preserve">done good work and he appreciates it. He also shared that the Assistant City Manager and he </w:t>
      </w:r>
    </w:p>
    <w:p w:rsidR="009C7008" w:rsidRPr="002D2C3E" w:rsidRDefault="009C7008" w:rsidP="009C7008">
      <w:pPr>
        <w:keepNext/>
        <w:keepLines/>
        <w:ind w:left="-144"/>
        <w:outlineLvl w:val="0"/>
        <w:rPr>
          <w:rFonts w:eastAsiaTheme="majorEastAsia"/>
        </w:rPr>
      </w:pPr>
      <w:r>
        <w:rPr>
          <w:rFonts w:asciiTheme="majorHAnsi" w:eastAsiaTheme="majorEastAsia" w:hAnsiTheme="majorHAnsi" w:cs="Arial"/>
          <w:bCs/>
          <w:caps/>
          <w:sz w:val="24"/>
          <w:szCs w:val="28"/>
        </w:rPr>
        <w:t xml:space="preserve">  </w:t>
      </w:r>
      <w:r>
        <w:rPr>
          <w:rFonts w:eastAsiaTheme="majorEastAsia"/>
        </w:rPr>
        <w:t xml:space="preserve">have had some discussions on making this committee more viable.  The mayor also reported he </w:t>
      </w:r>
    </w:p>
    <w:p w:rsidR="009C7008" w:rsidRPr="002D2C3E" w:rsidRDefault="009C7008" w:rsidP="009C7008">
      <w:pPr>
        <w:keepNext/>
        <w:keepLines/>
        <w:ind w:left="-144"/>
        <w:outlineLvl w:val="0"/>
        <w:rPr>
          <w:rFonts w:eastAsiaTheme="majorEastAsia"/>
        </w:rPr>
      </w:pPr>
      <w:r>
        <w:rPr>
          <w:rFonts w:asciiTheme="majorHAnsi" w:eastAsiaTheme="majorEastAsia" w:hAnsiTheme="majorHAnsi" w:cs="Arial"/>
          <w:bCs/>
          <w:caps/>
          <w:sz w:val="24"/>
          <w:szCs w:val="28"/>
        </w:rPr>
        <w:t xml:space="preserve">  </w:t>
      </w:r>
      <w:r>
        <w:rPr>
          <w:rFonts w:eastAsiaTheme="majorEastAsia"/>
        </w:rPr>
        <w:t xml:space="preserve">has looked for people to serve and hasn’t been able to find anyone willing to commit to serving on </w:t>
      </w:r>
    </w:p>
    <w:p w:rsidR="009C7008" w:rsidRDefault="009C7008" w:rsidP="009C7008">
      <w:pPr>
        <w:keepNext/>
        <w:keepLines/>
        <w:ind w:left="-144"/>
        <w:outlineLvl w:val="0"/>
        <w:rPr>
          <w:rFonts w:eastAsiaTheme="majorEastAsia"/>
        </w:rPr>
      </w:pPr>
      <w:r>
        <w:rPr>
          <w:rFonts w:asciiTheme="majorHAnsi" w:eastAsiaTheme="majorEastAsia" w:hAnsiTheme="majorHAnsi" w:cs="Arial"/>
          <w:bCs/>
          <w:caps/>
          <w:sz w:val="24"/>
          <w:szCs w:val="28"/>
        </w:rPr>
        <w:t xml:space="preserve">  </w:t>
      </w:r>
      <w:r>
        <w:rPr>
          <w:rFonts w:eastAsiaTheme="majorEastAsia"/>
        </w:rPr>
        <w:t>the   commission.</w:t>
      </w:r>
    </w:p>
    <w:p w:rsidR="009C7008" w:rsidRDefault="009C7008" w:rsidP="00602963">
      <w:pPr>
        <w:keepNext/>
        <w:keepLines/>
        <w:ind w:left="-144"/>
        <w:outlineLvl w:val="0"/>
        <w:rPr>
          <w:rFonts w:asciiTheme="majorHAnsi" w:eastAsiaTheme="majorEastAsia" w:hAnsiTheme="majorHAnsi" w:cs="Arial"/>
          <w:bCs/>
          <w:caps/>
          <w:sz w:val="24"/>
          <w:szCs w:val="28"/>
        </w:rPr>
      </w:pPr>
      <w:r>
        <w:rPr>
          <w:rFonts w:asciiTheme="majorHAnsi" w:eastAsiaTheme="majorEastAsia" w:hAnsiTheme="majorHAnsi" w:cs="Arial"/>
          <w:bCs/>
          <w:caps/>
          <w:sz w:val="24"/>
          <w:szCs w:val="28"/>
        </w:rPr>
        <w:t xml:space="preserve">  </w:t>
      </w:r>
      <w:r>
        <w:rPr>
          <w:rFonts w:eastAsiaTheme="majorEastAsia"/>
        </w:rPr>
        <w:t>Councilmember Law questioned how someone goes about being o</w:t>
      </w:r>
      <w:r w:rsidR="00602963">
        <w:rPr>
          <w:rFonts w:eastAsiaTheme="majorEastAsia"/>
        </w:rPr>
        <w:t xml:space="preserve">n the Parks and Recreation </w:t>
      </w:r>
      <w:r>
        <w:rPr>
          <w:rFonts w:asciiTheme="majorHAnsi" w:eastAsiaTheme="majorEastAsia" w:hAnsiTheme="majorHAnsi" w:cs="Arial"/>
          <w:bCs/>
          <w:caps/>
          <w:sz w:val="24"/>
          <w:szCs w:val="28"/>
        </w:rPr>
        <w:t xml:space="preserve"> </w:t>
      </w:r>
      <w:r w:rsidR="00602963">
        <w:rPr>
          <w:rFonts w:asciiTheme="majorHAnsi" w:eastAsiaTheme="majorEastAsia" w:hAnsiTheme="majorHAnsi" w:cs="Arial"/>
          <w:bCs/>
          <w:caps/>
          <w:sz w:val="24"/>
          <w:szCs w:val="28"/>
        </w:rPr>
        <w:t xml:space="preserve">    </w:t>
      </w:r>
    </w:p>
    <w:p w:rsidR="00602963" w:rsidRPr="002D2C3E" w:rsidRDefault="00602963" w:rsidP="00602963">
      <w:pPr>
        <w:keepNext/>
        <w:keepLines/>
        <w:ind w:left="-144"/>
        <w:outlineLvl w:val="0"/>
        <w:rPr>
          <w:rFonts w:eastAsiaTheme="majorEastAsia"/>
        </w:rPr>
      </w:pPr>
      <w:r>
        <w:rPr>
          <w:rFonts w:asciiTheme="majorHAnsi" w:eastAsiaTheme="majorEastAsia" w:hAnsiTheme="majorHAnsi" w:cs="Arial"/>
          <w:bCs/>
          <w:caps/>
          <w:sz w:val="24"/>
          <w:szCs w:val="28"/>
        </w:rPr>
        <w:t xml:space="preserve">  </w:t>
      </w:r>
      <w:r>
        <w:rPr>
          <w:rFonts w:eastAsiaTheme="majorEastAsia"/>
        </w:rPr>
        <w:t xml:space="preserve">Commission. The mayor explained the process. Councilmember Law stated he may have a </w:t>
      </w:r>
    </w:p>
    <w:p w:rsidR="009C7008" w:rsidRPr="002D2C3E" w:rsidRDefault="009C7008" w:rsidP="009C7008">
      <w:pPr>
        <w:keepNext/>
        <w:keepLines/>
        <w:ind w:left="-144"/>
        <w:outlineLvl w:val="0"/>
        <w:rPr>
          <w:rFonts w:eastAsiaTheme="majorEastAsia"/>
        </w:rPr>
      </w:pPr>
      <w:r>
        <w:rPr>
          <w:rFonts w:asciiTheme="majorHAnsi" w:eastAsiaTheme="majorEastAsia" w:hAnsiTheme="majorHAnsi" w:cs="Arial"/>
          <w:bCs/>
          <w:caps/>
          <w:sz w:val="24"/>
          <w:szCs w:val="28"/>
        </w:rPr>
        <w:t xml:space="preserve">  </w:t>
      </w:r>
      <w:r>
        <w:rPr>
          <w:rFonts w:eastAsiaTheme="majorEastAsia"/>
        </w:rPr>
        <w:t xml:space="preserve">couple of people interested.  The mayor also explained they must be a City of Owosso resident to </w:t>
      </w:r>
    </w:p>
    <w:p w:rsidR="009C7008" w:rsidRDefault="009C7008" w:rsidP="009C7008">
      <w:pPr>
        <w:keepNext/>
        <w:keepLines/>
        <w:ind w:left="-144"/>
        <w:outlineLvl w:val="0"/>
        <w:rPr>
          <w:rFonts w:eastAsiaTheme="majorEastAsia"/>
        </w:rPr>
      </w:pPr>
      <w:r>
        <w:rPr>
          <w:rFonts w:asciiTheme="majorHAnsi" w:eastAsiaTheme="majorEastAsia" w:hAnsiTheme="majorHAnsi" w:cs="Arial"/>
          <w:bCs/>
          <w:caps/>
          <w:sz w:val="24"/>
          <w:szCs w:val="28"/>
        </w:rPr>
        <w:t xml:space="preserve">  </w:t>
      </w:r>
      <w:r>
        <w:rPr>
          <w:rFonts w:eastAsiaTheme="majorEastAsia"/>
        </w:rPr>
        <w:t>serve.</w:t>
      </w:r>
    </w:p>
    <w:p w:rsidR="009C7008" w:rsidRPr="002D2C3E" w:rsidRDefault="009C7008" w:rsidP="009C7008">
      <w:pPr>
        <w:keepNext/>
        <w:keepLines/>
        <w:outlineLvl w:val="0"/>
        <w:rPr>
          <w:rFonts w:eastAsiaTheme="majorEastAsia"/>
        </w:rPr>
      </w:pPr>
      <w:r>
        <w:rPr>
          <w:rFonts w:eastAsiaTheme="majorEastAsia"/>
        </w:rPr>
        <w:t xml:space="preserve">Councilmember Fox asked for clarification on the budget hearing. </w:t>
      </w:r>
      <w:r w:rsidR="00EC5ABE">
        <w:rPr>
          <w:rFonts w:eastAsiaTheme="majorEastAsia"/>
        </w:rPr>
        <w:t xml:space="preserve"> City Manager Crawford </w:t>
      </w:r>
      <w:r w:rsidR="004B5F15">
        <w:rPr>
          <w:rFonts w:eastAsiaTheme="majorEastAsia"/>
        </w:rPr>
        <w:t>explained it</w:t>
      </w:r>
      <w:r>
        <w:rPr>
          <w:rFonts w:eastAsiaTheme="majorEastAsia"/>
        </w:rPr>
        <w:t xml:space="preserve"> for him.</w:t>
      </w:r>
    </w:p>
    <w:p w:rsidR="00782E26" w:rsidRPr="00D413F9" w:rsidRDefault="00782E26" w:rsidP="00782E26">
      <w:pPr>
        <w:rPr>
          <w:rFonts w:ascii="Arial" w:eastAsiaTheme="majorEastAsia" w:hAnsi="Arial" w:cs="Arial"/>
        </w:rPr>
      </w:pPr>
      <w:r>
        <w:rPr>
          <w:rFonts w:eastAsiaTheme="majorEastAsia"/>
        </w:rPr>
        <w:t xml:space="preserve"> </w:t>
      </w:r>
    </w:p>
    <w:p w:rsidR="00283904" w:rsidRPr="00283904" w:rsidRDefault="00283904" w:rsidP="00283904">
      <w:pPr>
        <w:keepNext/>
        <w:keepLines/>
        <w:ind w:left="-144"/>
        <w:outlineLvl w:val="0"/>
        <w:rPr>
          <w:rFonts w:asciiTheme="majorHAnsi" w:eastAsiaTheme="majorEastAsia" w:hAnsiTheme="majorHAnsi" w:cs="Arial"/>
          <w:b/>
          <w:bCs/>
          <w:i/>
          <w:caps/>
          <w:sz w:val="24"/>
          <w:szCs w:val="28"/>
          <w:u w:val="single"/>
        </w:rPr>
      </w:pPr>
      <w:r w:rsidRPr="00283904">
        <w:rPr>
          <w:rFonts w:asciiTheme="majorHAnsi" w:eastAsiaTheme="majorEastAsia" w:hAnsiTheme="majorHAnsi" w:cs="Arial"/>
          <w:b/>
          <w:bCs/>
          <w:i/>
          <w:caps/>
          <w:sz w:val="24"/>
          <w:szCs w:val="28"/>
          <w:u w:val="single"/>
        </w:rPr>
        <w:t>NEXT MEETING</w:t>
      </w:r>
    </w:p>
    <w:sdt>
      <w:sdtPr>
        <w:rPr>
          <w:rFonts w:cs="Arial"/>
        </w:rPr>
        <w:id w:val="1393005001"/>
        <w:placeholder>
          <w:docPart w:val="FE80F147F34B4AAE86E675202066B609"/>
        </w:placeholder>
        <w:date w:fullDate="2017-05-01T00:00:00Z">
          <w:dateFormat w:val="dddd, MMMM dd, yyyy"/>
          <w:lid w:val="en-US"/>
          <w:storeMappedDataAs w:val="dateTime"/>
          <w:calendar w:val="gregorian"/>
        </w:date>
      </w:sdtPr>
      <w:sdtEndPr/>
      <w:sdtContent>
        <w:p w:rsidR="00283904" w:rsidRPr="00283904" w:rsidRDefault="00765A5F" w:rsidP="00283904">
          <w:pPr>
            <w:rPr>
              <w:rFonts w:cs="Arial"/>
            </w:rPr>
          </w:pPr>
          <w:r>
            <w:rPr>
              <w:rFonts w:cs="Arial"/>
            </w:rPr>
            <w:t>Monday, May 01, 2017</w:t>
          </w:r>
        </w:p>
      </w:sdtContent>
    </w:sdt>
    <w:p w:rsidR="00283904" w:rsidRPr="00283904" w:rsidRDefault="00283904" w:rsidP="00283904">
      <w:pPr>
        <w:keepNext/>
        <w:keepLines/>
        <w:ind w:left="-144"/>
        <w:outlineLvl w:val="0"/>
        <w:rPr>
          <w:rFonts w:asciiTheme="majorHAnsi" w:eastAsiaTheme="majorEastAsia" w:hAnsiTheme="majorHAnsi" w:cs="Arial"/>
          <w:b/>
          <w:bCs/>
          <w:i/>
          <w:caps/>
          <w:sz w:val="24"/>
          <w:szCs w:val="28"/>
          <w:u w:val="single"/>
        </w:rPr>
      </w:pPr>
      <w:r w:rsidRPr="00283904">
        <w:rPr>
          <w:rFonts w:asciiTheme="majorHAnsi" w:eastAsiaTheme="majorEastAsia" w:hAnsiTheme="majorHAnsi" w:cs="Arial"/>
          <w:b/>
          <w:bCs/>
          <w:i/>
          <w:caps/>
          <w:sz w:val="24"/>
          <w:szCs w:val="28"/>
          <w:u w:val="single"/>
        </w:rPr>
        <w:t>BOARDS AND COMMISSIONS OPENINGS</w:t>
      </w:r>
    </w:p>
    <w:p w:rsidR="00283904" w:rsidRPr="00283904" w:rsidRDefault="00283904" w:rsidP="00283904">
      <w:pPr>
        <w:tabs>
          <w:tab w:val="left" w:pos="360"/>
        </w:tabs>
        <w:rPr>
          <w:rFonts w:cs="Arial"/>
        </w:rPr>
      </w:pPr>
      <w:r w:rsidRPr="00283904">
        <w:rPr>
          <w:rFonts w:cs="Arial"/>
        </w:rPr>
        <w:t>Building Board of Appeals - term expires June 30, 2019</w:t>
      </w:r>
    </w:p>
    <w:p w:rsidR="00283904" w:rsidRPr="00283904" w:rsidRDefault="00283904" w:rsidP="00283904">
      <w:pPr>
        <w:tabs>
          <w:tab w:val="left" w:pos="360"/>
        </w:tabs>
        <w:rPr>
          <w:rFonts w:cs="Arial"/>
        </w:rPr>
      </w:pPr>
      <w:r w:rsidRPr="00283904">
        <w:rPr>
          <w:rFonts w:cs="Arial"/>
        </w:rPr>
        <w:t>Building Board of Appeals – Alternate - term expires June 30, 2018</w:t>
      </w:r>
    </w:p>
    <w:p w:rsidR="00283904" w:rsidRPr="00283904" w:rsidRDefault="00283904" w:rsidP="00283904">
      <w:pPr>
        <w:tabs>
          <w:tab w:val="left" w:pos="360"/>
        </w:tabs>
        <w:rPr>
          <w:rFonts w:cs="Arial"/>
        </w:rPr>
      </w:pPr>
      <w:r w:rsidRPr="00283904">
        <w:rPr>
          <w:rFonts w:cs="Arial"/>
        </w:rPr>
        <w:t>Historical Commission – 2 terms expiring December 31, 2019</w:t>
      </w:r>
    </w:p>
    <w:p w:rsidR="00283904" w:rsidRPr="00283904" w:rsidRDefault="00283904" w:rsidP="00283904">
      <w:pPr>
        <w:tabs>
          <w:tab w:val="left" w:pos="360"/>
        </w:tabs>
        <w:rPr>
          <w:rFonts w:cs="Arial"/>
        </w:rPr>
      </w:pPr>
      <w:r w:rsidRPr="00283904">
        <w:rPr>
          <w:rFonts w:cs="Arial"/>
        </w:rPr>
        <w:t>Parks &amp; Recreation Commission – 2 terms expiring June 30, 2017</w:t>
      </w:r>
    </w:p>
    <w:p w:rsidR="00000B79" w:rsidRDefault="00283904" w:rsidP="00283904">
      <w:r w:rsidRPr="00283904">
        <w:rPr>
          <w:rFonts w:cs="Arial"/>
        </w:rPr>
        <w:t>Parks &amp; Recreation Commission – term expires June 30, 2018</w:t>
      </w:r>
    </w:p>
    <w:p w:rsidR="00790448" w:rsidRPr="00D92D78" w:rsidRDefault="00790448" w:rsidP="00D92D78">
      <w:pPr>
        <w:pStyle w:val="Heading1"/>
      </w:pPr>
      <w:r w:rsidRPr="00D92D78">
        <w:t>ADJOURNMENT</w:t>
      </w:r>
    </w:p>
    <w:p w:rsidR="00790448" w:rsidRPr="00861093" w:rsidRDefault="00A42A66">
      <w:pPr>
        <w:rPr>
          <w:rFonts w:cs="Arial"/>
        </w:rPr>
      </w:pPr>
      <w:r w:rsidRPr="00861093">
        <w:rPr>
          <w:rFonts w:cs="Arial"/>
        </w:rPr>
        <w:t xml:space="preserve">The meeting was adjourned at </w:t>
      </w:r>
      <w:r w:rsidR="00861093" w:rsidRPr="00861093">
        <w:rPr>
          <w:rFonts w:cs="Arial"/>
        </w:rPr>
        <w:t>8</w:t>
      </w:r>
      <w:r w:rsidR="00D92EEE" w:rsidRPr="00861093">
        <w:rPr>
          <w:rFonts w:cs="Arial"/>
        </w:rPr>
        <w:t>:</w:t>
      </w:r>
      <w:r w:rsidR="00461155">
        <w:rPr>
          <w:rFonts w:cs="Arial"/>
        </w:rPr>
        <w:t>01</w:t>
      </w:r>
      <w:r w:rsidR="00790448" w:rsidRPr="00861093">
        <w:rPr>
          <w:rFonts w:cs="Arial"/>
        </w:rPr>
        <w:t xml:space="preserve"> p.m.</w:t>
      </w:r>
    </w:p>
    <w:p w:rsidR="00790448" w:rsidRPr="007C7C8C" w:rsidRDefault="00790448">
      <w:pPr>
        <w:rPr>
          <w:rFonts w:cs="Arial"/>
        </w:rPr>
      </w:pPr>
    </w:p>
    <w:p w:rsidR="00790448" w:rsidRPr="007C7C8C" w:rsidRDefault="00790448">
      <w:pPr>
        <w:rPr>
          <w:rFonts w:cs="Arial"/>
        </w:rPr>
      </w:pPr>
      <w:r w:rsidRPr="007C7C8C">
        <w:rPr>
          <w:rFonts w:cs="Arial"/>
        </w:rPr>
        <w:tab/>
      </w:r>
      <w:r w:rsidRPr="007C7C8C">
        <w:rPr>
          <w:rFonts w:cs="Arial"/>
        </w:rPr>
        <w:tab/>
      </w:r>
      <w:r w:rsidRPr="007C7C8C">
        <w:rPr>
          <w:rFonts w:cs="Arial"/>
        </w:rPr>
        <w:tab/>
      </w:r>
      <w:r w:rsidRPr="007C7C8C">
        <w:rPr>
          <w:rFonts w:cs="Arial"/>
        </w:rPr>
        <w:tab/>
      </w:r>
      <w:r w:rsidR="0086330D">
        <w:rPr>
          <w:rFonts w:cs="Arial"/>
        </w:rPr>
        <w:t>Christopher T. Eveleth</w:t>
      </w:r>
      <w:r w:rsidRPr="007C7C8C">
        <w:rPr>
          <w:rFonts w:cs="Arial"/>
        </w:rPr>
        <w:t>, Mayor</w:t>
      </w:r>
    </w:p>
    <w:p w:rsidR="00790448" w:rsidRPr="007C7C8C" w:rsidRDefault="00790448">
      <w:pPr>
        <w:rPr>
          <w:rFonts w:cs="Arial"/>
        </w:rPr>
      </w:pPr>
      <w:r w:rsidRPr="007C7C8C">
        <w:rPr>
          <w:rFonts w:cs="Arial"/>
        </w:rPr>
        <w:tab/>
      </w:r>
      <w:r w:rsidRPr="007C7C8C">
        <w:rPr>
          <w:rFonts w:cs="Arial"/>
        </w:rPr>
        <w:tab/>
      </w:r>
      <w:r w:rsidRPr="007C7C8C">
        <w:rPr>
          <w:rFonts w:cs="Arial"/>
        </w:rPr>
        <w:tab/>
      </w:r>
      <w:r w:rsidRPr="007C7C8C">
        <w:rPr>
          <w:rFonts w:cs="Arial"/>
        </w:rPr>
        <w:tab/>
      </w:r>
      <w:r w:rsidR="00461155" w:rsidRPr="00461155">
        <w:rPr>
          <w:rFonts w:cs="Arial"/>
        </w:rPr>
        <w:t>Roxane K. Cramer</w:t>
      </w:r>
      <w:r w:rsidRPr="007C7C8C">
        <w:rPr>
          <w:rFonts w:cs="Arial"/>
        </w:rPr>
        <w:t>,</w:t>
      </w:r>
      <w:r w:rsidR="00461155">
        <w:rPr>
          <w:rFonts w:cs="Arial"/>
        </w:rPr>
        <w:t xml:space="preserve"> Deputy</w:t>
      </w:r>
      <w:r w:rsidRPr="007C7C8C">
        <w:rPr>
          <w:rFonts w:cs="Arial"/>
        </w:rPr>
        <w:t xml:space="preserve"> City Clerk</w:t>
      </w:r>
    </w:p>
    <w:p w:rsidR="00790448" w:rsidRPr="007C7C8C" w:rsidRDefault="00790448">
      <w:pPr>
        <w:rPr>
          <w:rFonts w:cs="Arial"/>
        </w:rPr>
      </w:pPr>
    </w:p>
    <w:p w:rsidR="00790448" w:rsidRPr="007C7C8C" w:rsidRDefault="00790448">
      <w:pPr>
        <w:rPr>
          <w:rFonts w:cs="Arial"/>
        </w:rPr>
      </w:pPr>
      <w:r w:rsidRPr="007C7C8C">
        <w:rPr>
          <w:rFonts w:cs="Arial"/>
        </w:rPr>
        <w:lastRenderedPageBreak/>
        <w:t>Note:</w:t>
      </w:r>
      <w:r w:rsidRPr="007C7C8C">
        <w:rPr>
          <w:rFonts w:cs="Arial"/>
        </w:rPr>
        <w:tab/>
        <w:t xml:space="preserve">Complete printed copies of the minutes and any ordinances contained therein are available to the public at the Office of the City Clerk and the Shiawassee District Library – </w:t>
      </w:r>
      <w:smartTag w:uri="urn:schemas-microsoft-com:office:smarttags" w:element="Street">
        <w:r w:rsidRPr="007C7C8C">
          <w:rPr>
            <w:rFonts w:cs="Arial"/>
          </w:rPr>
          <w:t>Owosso</w:t>
        </w:r>
      </w:smartTag>
      <w:r w:rsidRPr="007C7C8C">
        <w:rPr>
          <w:rFonts w:cs="Arial"/>
        </w:rPr>
        <w:t xml:space="preserve"> Branch during regular business hours or on the Internet at </w:t>
      </w:r>
      <w:hyperlink r:id="rId8" w:history="1">
        <w:r w:rsidR="00D776B1" w:rsidRPr="00543F4B">
          <w:rPr>
            <w:rStyle w:val="Hyperlink"/>
            <w:rFonts w:cs="Arial"/>
          </w:rPr>
          <w:t>www.ci.owosso.mi.us</w:t>
        </w:r>
      </w:hyperlink>
      <w:r w:rsidRPr="007C7C8C">
        <w:rPr>
          <w:rFonts w:cs="Arial"/>
        </w:rPr>
        <w:t>.</w:t>
      </w:r>
      <w:r w:rsidR="00D776B1">
        <w:rPr>
          <w:rFonts w:cs="Arial"/>
        </w:rPr>
        <w:t xml:space="preserve"> </w:t>
      </w:r>
    </w:p>
    <w:p w:rsidR="00790448" w:rsidRPr="007C7C8C" w:rsidRDefault="00790448">
      <w:pPr>
        <w:rPr>
          <w:rFonts w:cs="Arial"/>
        </w:rPr>
      </w:pPr>
    </w:p>
    <w:sectPr w:rsidR="00790448" w:rsidRPr="007C7C8C">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C7B" w:rsidRDefault="00C70C7B">
      <w:r>
        <w:separator/>
      </w:r>
    </w:p>
  </w:endnote>
  <w:endnote w:type="continuationSeparator" w:id="0">
    <w:p w:rsidR="00C70C7B" w:rsidRDefault="00C7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73" w:rsidRDefault="00076E73" w:rsidP="00330D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176F">
      <w:rPr>
        <w:rStyle w:val="PageNumber"/>
        <w:noProof/>
      </w:rPr>
      <w:t>1</w:t>
    </w:r>
    <w:r>
      <w:rPr>
        <w:rStyle w:val="PageNumber"/>
      </w:rPr>
      <w:fldChar w:fldCharType="end"/>
    </w:r>
  </w:p>
  <w:p w:rsidR="00076E73" w:rsidRDefault="00076E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73" w:rsidRPr="00A7414F" w:rsidRDefault="00076E73" w:rsidP="00330DA3">
    <w:pPr>
      <w:pStyle w:val="Footer"/>
      <w:framePr w:wrap="around" w:vAnchor="text" w:hAnchor="margin" w:xAlign="center" w:y="1"/>
      <w:rPr>
        <w:rStyle w:val="PageNumber"/>
      </w:rPr>
    </w:pPr>
    <w:r w:rsidRPr="00A7414F">
      <w:rPr>
        <w:rStyle w:val="PageNumber"/>
      </w:rPr>
      <w:fldChar w:fldCharType="begin"/>
    </w:r>
    <w:r w:rsidRPr="00A7414F">
      <w:rPr>
        <w:rStyle w:val="PageNumber"/>
      </w:rPr>
      <w:instrText xml:space="preserve">PAGE  </w:instrText>
    </w:r>
    <w:r w:rsidRPr="00A7414F">
      <w:rPr>
        <w:rStyle w:val="PageNumber"/>
      </w:rPr>
      <w:fldChar w:fldCharType="separate"/>
    </w:r>
    <w:r w:rsidR="00B27393">
      <w:rPr>
        <w:rStyle w:val="PageNumber"/>
        <w:noProof/>
      </w:rPr>
      <w:t>2</w:t>
    </w:r>
    <w:r w:rsidRPr="00A7414F">
      <w:rPr>
        <w:rStyle w:val="PageNumber"/>
      </w:rPr>
      <w:fldChar w:fldCharType="end"/>
    </w:r>
  </w:p>
  <w:p w:rsidR="00076E73" w:rsidRDefault="00076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C7B" w:rsidRDefault="00C70C7B">
      <w:r>
        <w:separator/>
      </w:r>
    </w:p>
  </w:footnote>
  <w:footnote w:type="continuationSeparator" w:id="0">
    <w:p w:rsidR="00C70C7B" w:rsidRDefault="00C70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25037"/>
    <w:multiLevelType w:val="hybridMultilevel"/>
    <w:tmpl w:val="36083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C7A13"/>
    <w:multiLevelType w:val="hybridMultilevel"/>
    <w:tmpl w:val="0DDE6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052126"/>
    <w:multiLevelType w:val="hybridMultilevel"/>
    <w:tmpl w:val="DCF06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536BAB"/>
    <w:multiLevelType w:val="hybridMultilevel"/>
    <w:tmpl w:val="8F3EE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A5661C"/>
    <w:multiLevelType w:val="hybridMultilevel"/>
    <w:tmpl w:val="361A0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1D304E"/>
    <w:multiLevelType w:val="hybridMultilevel"/>
    <w:tmpl w:val="94E49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99620A"/>
    <w:multiLevelType w:val="hybridMultilevel"/>
    <w:tmpl w:val="9C6A1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73364A"/>
    <w:multiLevelType w:val="hybridMultilevel"/>
    <w:tmpl w:val="D8C2400C"/>
    <w:lvl w:ilvl="0" w:tplc="574EB58C">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66A936AC"/>
    <w:multiLevelType w:val="hybridMultilevel"/>
    <w:tmpl w:val="67D27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F43F4B"/>
    <w:multiLevelType w:val="hybridMultilevel"/>
    <w:tmpl w:val="D1D0B3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8"/>
  </w:num>
  <w:num w:numId="4">
    <w:abstractNumId w:val="0"/>
  </w:num>
  <w:num w:numId="5">
    <w:abstractNumId w:val="5"/>
  </w:num>
  <w:num w:numId="6">
    <w:abstractNumId w:val="7"/>
  </w:num>
  <w:num w:numId="7">
    <w:abstractNumId w:val="1"/>
  </w:num>
  <w:num w:numId="8">
    <w:abstractNumId w:val="6"/>
  </w:num>
  <w:num w:numId="9">
    <w:abstractNumId w:val="4"/>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076"/>
    <w:rsid w:val="00000B79"/>
    <w:rsid w:val="00040158"/>
    <w:rsid w:val="00064D9C"/>
    <w:rsid w:val="00067BE5"/>
    <w:rsid w:val="00076E73"/>
    <w:rsid w:val="000A29B1"/>
    <w:rsid w:val="000D6ACF"/>
    <w:rsid w:val="000D6B67"/>
    <w:rsid w:val="000E07FD"/>
    <w:rsid w:val="000E4FAE"/>
    <w:rsid w:val="000F2DF2"/>
    <w:rsid w:val="00102F55"/>
    <w:rsid w:val="00115F3C"/>
    <w:rsid w:val="00135DB6"/>
    <w:rsid w:val="001408DD"/>
    <w:rsid w:val="001416A0"/>
    <w:rsid w:val="00145EC9"/>
    <w:rsid w:val="0016362E"/>
    <w:rsid w:val="00164994"/>
    <w:rsid w:val="00177EA7"/>
    <w:rsid w:val="00182D51"/>
    <w:rsid w:val="00184995"/>
    <w:rsid w:val="001D1DC2"/>
    <w:rsid w:val="001D222A"/>
    <w:rsid w:val="001D267D"/>
    <w:rsid w:val="001E6153"/>
    <w:rsid w:val="00203868"/>
    <w:rsid w:val="002070A4"/>
    <w:rsid w:val="00232D3B"/>
    <w:rsid w:val="00245256"/>
    <w:rsid w:val="002454F3"/>
    <w:rsid w:val="0026481F"/>
    <w:rsid w:val="00282755"/>
    <w:rsid w:val="00283904"/>
    <w:rsid w:val="0029517F"/>
    <w:rsid w:val="002959B0"/>
    <w:rsid w:val="002B0C35"/>
    <w:rsid w:val="002B0D72"/>
    <w:rsid w:val="002B2988"/>
    <w:rsid w:val="002B541A"/>
    <w:rsid w:val="002D144D"/>
    <w:rsid w:val="002D2C3E"/>
    <w:rsid w:val="002E0786"/>
    <w:rsid w:val="00304FA1"/>
    <w:rsid w:val="00330DA3"/>
    <w:rsid w:val="00340A11"/>
    <w:rsid w:val="003531DE"/>
    <w:rsid w:val="003547FC"/>
    <w:rsid w:val="00365267"/>
    <w:rsid w:val="003868D7"/>
    <w:rsid w:val="00393B15"/>
    <w:rsid w:val="00394EF8"/>
    <w:rsid w:val="003B0551"/>
    <w:rsid w:val="003B6106"/>
    <w:rsid w:val="003E3886"/>
    <w:rsid w:val="003E587D"/>
    <w:rsid w:val="003F3324"/>
    <w:rsid w:val="00401FE7"/>
    <w:rsid w:val="004032C4"/>
    <w:rsid w:val="00403B96"/>
    <w:rsid w:val="0042090D"/>
    <w:rsid w:val="0042139A"/>
    <w:rsid w:val="00430744"/>
    <w:rsid w:val="00436A6D"/>
    <w:rsid w:val="00436DE1"/>
    <w:rsid w:val="004418C5"/>
    <w:rsid w:val="00461155"/>
    <w:rsid w:val="00481B00"/>
    <w:rsid w:val="004A67AE"/>
    <w:rsid w:val="004B5F15"/>
    <w:rsid w:val="004C0640"/>
    <w:rsid w:val="004C7CCE"/>
    <w:rsid w:val="004E02B3"/>
    <w:rsid w:val="004F40B1"/>
    <w:rsid w:val="00501AEB"/>
    <w:rsid w:val="00504F7E"/>
    <w:rsid w:val="00505118"/>
    <w:rsid w:val="00525231"/>
    <w:rsid w:val="00526C67"/>
    <w:rsid w:val="005327DA"/>
    <w:rsid w:val="005340F7"/>
    <w:rsid w:val="005A1038"/>
    <w:rsid w:val="005A768E"/>
    <w:rsid w:val="005B2459"/>
    <w:rsid w:val="005C6A5E"/>
    <w:rsid w:val="005D33D5"/>
    <w:rsid w:val="005D4F62"/>
    <w:rsid w:val="005F12C2"/>
    <w:rsid w:val="005F525F"/>
    <w:rsid w:val="00601D3B"/>
    <w:rsid w:val="00602963"/>
    <w:rsid w:val="00604AFA"/>
    <w:rsid w:val="0060587A"/>
    <w:rsid w:val="00616727"/>
    <w:rsid w:val="00634B35"/>
    <w:rsid w:val="006429BC"/>
    <w:rsid w:val="006434B0"/>
    <w:rsid w:val="00647DE3"/>
    <w:rsid w:val="00654D84"/>
    <w:rsid w:val="00667144"/>
    <w:rsid w:val="006772D6"/>
    <w:rsid w:val="00693236"/>
    <w:rsid w:val="0069405A"/>
    <w:rsid w:val="006A304C"/>
    <w:rsid w:val="006C1E67"/>
    <w:rsid w:val="006D004C"/>
    <w:rsid w:val="006D6133"/>
    <w:rsid w:val="007024FD"/>
    <w:rsid w:val="00707849"/>
    <w:rsid w:val="00724282"/>
    <w:rsid w:val="00735D56"/>
    <w:rsid w:val="00737A98"/>
    <w:rsid w:val="00753953"/>
    <w:rsid w:val="00753FC0"/>
    <w:rsid w:val="00765410"/>
    <w:rsid w:val="00765A5F"/>
    <w:rsid w:val="00767C71"/>
    <w:rsid w:val="00782E26"/>
    <w:rsid w:val="00783538"/>
    <w:rsid w:val="00790448"/>
    <w:rsid w:val="007930F0"/>
    <w:rsid w:val="007A2D94"/>
    <w:rsid w:val="007A43A1"/>
    <w:rsid w:val="007B176F"/>
    <w:rsid w:val="007B330B"/>
    <w:rsid w:val="007C693C"/>
    <w:rsid w:val="007C7C8C"/>
    <w:rsid w:val="007E0E11"/>
    <w:rsid w:val="007E778A"/>
    <w:rsid w:val="00803BC8"/>
    <w:rsid w:val="008124C7"/>
    <w:rsid w:val="00844DA5"/>
    <w:rsid w:val="00845C2B"/>
    <w:rsid w:val="00850D4C"/>
    <w:rsid w:val="00852EBB"/>
    <w:rsid w:val="00861093"/>
    <w:rsid w:val="0086330D"/>
    <w:rsid w:val="00882B8F"/>
    <w:rsid w:val="008B3426"/>
    <w:rsid w:val="008C0623"/>
    <w:rsid w:val="008C0FF3"/>
    <w:rsid w:val="008C689F"/>
    <w:rsid w:val="008D0A9F"/>
    <w:rsid w:val="008F144B"/>
    <w:rsid w:val="008F3935"/>
    <w:rsid w:val="008F4320"/>
    <w:rsid w:val="008F7AD2"/>
    <w:rsid w:val="00902471"/>
    <w:rsid w:val="0090335B"/>
    <w:rsid w:val="00912C78"/>
    <w:rsid w:val="009165F9"/>
    <w:rsid w:val="00917AD9"/>
    <w:rsid w:val="00932AE8"/>
    <w:rsid w:val="00935D4B"/>
    <w:rsid w:val="00953594"/>
    <w:rsid w:val="00963CA2"/>
    <w:rsid w:val="0096508D"/>
    <w:rsid w:val="00972446"/>
    <w:rsid w:val="009954EE"/>
    <w:rsid w:val="009B313E"/>
    <w:rsid w:val="009B7875"/>
    <w:rsid w:val="009C7008"/>
    <w:rsid w:val="009F073A"/>
    <w:rsid w:val="00A03703"/>
    <w:rsid w:val="00A1032E"/>
    <w:rsid w:val="00A15750"/>
    <w:rsid w:val="00A3043F"/>
    <w:rsid w:val="00A33611"/>
    <w:rsid w:val="00A42A66"/>
    <w:rsid w:val="00A51B35"/>
    <w:rsid w:val="00A56020"/>
    <w:rsid w:val="00A724BC"/>
    <w:rsid w:val="00A7414F"/>
    <w:rsid w:val="00A856A5"/>
    <w:rsid w:val="00A903D3"/>
    <w:rsid w:val="00AD2136"/>
    <w:rsid w:val="00AD483B"/>
    <w:rsid w:val="00AF07FA"/>
    <w:rsid w:val="00B034D7"/>
    <w:rsid w:val="00B13E5F"/>
    <w:rsid w:val="00B17FF6"/>
    <w:rsid w:val="00B227EA"/>
    <w:rsid w:val="00B27393"/>
    <w:rsid w:val="00B33076"/>
    <w:rsid w:val="00B37CCE"/>
    <w:rsid w:val="00B431F3"/>
    <w:rsid w:val="00B438D1"/>
    <w:rsid w:val="00B571F2"/>
    <w:rsid w:val="00B76A01"/>
    <w:rsid w:val="00B82CA7"/>
    <w:rsid w:val="00BB19D7"/>
    <w:rsid w:val="00BC0CA4"/>
    <w:rsid w:val="00BE4986"/>
    <w:rsid w:val="00BF2128"/>
    <w:rsid w:val="00BF491F"/>
    <w:rsid w:val="00C0023D"/>
    <w:rsid w:val="00C0392A"/>
    <w:rsid w:val="00C1212A"/>
    <w:rsid w:val="00C204CF"/>
    <w:rsid w:val="00C33CF3"/>
    <w:rsid w:val="00C409F3"/>
    <w:rsid w:val="00C5799F"/>
    <w:rsid w:val="00C62516"/>
    <w:rsid w:val="00C70C7B"/>
    <w:rsid w:val="00C7337C"/>
    <w:rsid w:val="00C755E2"/>
    <w:rsid w:val="00C82355"/>
    <w:rsid w:val="00C93B95"/>
    <w:rsid w:val="00C94341"/>
    <w:rsid w:val="00CA2078"/>
    <w:rsid w:val="00CA797D"/>
    <w:rsid w:val="00CD40CB"/>
    <w:rsid w:val="00CD4889"/>
    <w:rsid w:val="00CD7D65"/>
    <w:rsid w:val="00D03493"/>
    <w:rsid w:val="00D07E99"/>
    <w:rsid w:val="00D26326"/>
    <w:rsid w:val="00D34BE8"/>
    <w:rsid w:val="00D413F9"/>
    <w:rsid w:val="00D47BE5"/>
    <w:rsid w:val="00D548D1"/>
    <w:rsid w:val="00D75FE4"/>
    <w:rsid w:val="00D763AC"/>
    <w:rsid w:val="00D776B1"/>
    <w:rsid w:val="00D801A3"/>
    <w:rsid w:val="00D902A2"/>
    <w:rsid w:val="00D92D78"/>
    <w:rsid w:val="00D92EEE"/>
    <w:rsid w:val="00D93660"/>
    <w:rsid w:val="00DB5E82"/>
    <w:rsid w:val="00DE0B0C"/>
    <w:rsid w:val="00DE61C7"/>
    <w:rsid w:val="00E209E7"/>
    <w:rsid w:val="00E20CF8"/>
    <w:rsid w:val="00E21176"/>
    <w:rsid w:val="00E62144"/>
    <w:rsid w:val="00E6512A"/>
    <w:rsid w:val="00E82CA5"/>
    <w:rsid w:val="00E838A3"/>
    <w:rsid w:val="00E954EA"/>
    <w:rsid w:val="00EA042E"/>
    <w:rsid w:val="00EA71C3"/>
    <w:rsid w:val="00EB046C"/>
    <w:rsid w:val="00EB77DD"/>
    <w:rsid w:val="00EC5ABE"/>
    <w:rsid w:val="00ED7665"/>
    <w:rsid w:val="00EE51B1"/>
    <w:rsid w:val="00F0140B"/>
    <w:rsid w:val="00F275A5"/>
    <w:rsid w:val="00F31EFA"/>
    <w:rsid w:val="00F51442"/>
    <w:rsid w:val="00F80D77"/>
    <w:rsid w:val="00F96872"/>
    <w:rsid w:val="00FA3C9B"/>
    <w:rsid w:val="00FE69A9"/>
    <w:rsid w:val="00FF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727"/>
    <w:pPr>
      <w:spacing w:after="0" w:line="240" w:lineRule="auto"/>
    </w:pPr>
    <w:rPr>
      <w:sz w:val="20"/>
    </w:rPr>
  </w:style>
  <w:style w:type="paragraph" w:styleId="Heading1">
    <w:name w:val="heading 1"/>
    <w:basedOn w:val="Normal"/>
    <w:next w:val="Normal"/>
    <w:link w:val="Heading1Char"/>
    <w:uiPriority w:val="9"/>
    <w:qFormat/>
    <w:rsid w:val="003547FC"/>
    <w:pPr>
      <w:keepNext/>
      <w:keepLines/>
      <w:ind w:left="-144"/>
      <w:outlineLvl w:val="0"/>
    </w:pPr>
    <w:rPr>
      <w:rFonts w:asciiTheme="majorHAnsi" w:eastAsiaTheme="majorEastAsia" w:hAnsiTheme="majorHAnsi" w:cstheme="minorHAnsi"/>
      <w:b/>
      <w:bCs/>
      <w:i/>
      <w:caps/>
      <w:kern w:val="24"/>
      <w:sz w:val="24"/>
      <w:szCs w:val="24"/>
      <w:u w:val="single"/>
    </w:rPr>
  </w:style>
  <w:style w:type="paragraph" w:styleId="Heading2">
    <w:name w:val="heading 2"/>
    <w:basedOn w:val="Normal"/>
    <w:next w:val="Normal"/>
    <w:link w:val="Heading2Char"/>
    <w:uiPriority w:val="9"/>
    <w:unhideWhenUsed/>
    <w:qFormat/>
    <w:rsid w:val="00D92D78"/>
    <w:pPr>
      <w:keepNext/>
      <w:keepLines/>
      <w:spacing w:line="220" w:lineRule="exact"/>
      <w:jc w:val="center"/>
      <w:outlineLvl w:val="1"/>
    </w:pPr>
    <w:rPr>
      <w:rFonts w:ascii="Calibri" w:eastAsiaTheme="majorEastAsia" w:hAnsi="Calibri" w:cs="Arial"/>
      <w:b/>
      <w:bCs/>
      <w:caps/>
      <w:kern w:val="24"/>
      <w:sz w:val="24"/>
      <w:szCs w:val="24"/>
    </w:rPr>
  </w:style>
  <w:style w:type="paragraph" w:styleId="Heading3">
    <w:name w:val="heading 3"/>
    <w:aliases w:val="Heading"/>
    <w:basedOn w:val="Normal"/>
    <w:next w:val="Normal"/>
    <w:uiPriority w:val="9"/>
    <w:semiHidden/>
    <w:unhideWhenUsed/>
    <w:qFormat/>
    <w:rsid w:val="00B431F3"/>
    <w:pPr>
      <w:keepNext/>
      <w:keepLines/>
      <w:spacing w:before="200"/>
      <w:outlineLvl w:val="2"/>
    </w:pPr>
    <w:rPr>
      <w:rFonts w:asciiTheme="majorHAnsi" w:eastAsiaTheme="majorEastAsia" w:hAnsiTheme="majorHAnsi" w:cstheme="majorBidi"/>
      <w:b/>
      <w:bCs/>
      <w:color w:val="FFFF00" w:themeColor="accent1"/>
    </w:rPr>
  </w:style>
  <w:style w:type="paragraph" w:styleId="Heading4">
    <w:name w:val="heading 4"/>
    <w:basedOn w:val="Normal"/>
    <w:next w:val="Normal"/>
    <w:uiPriority w:val="9"/>
    <w:semiHidden/>
    <w:unhideWhenUsed/>
    <w:qFormat/>
    <w:pPr>
      <w:keepNext/>
      <w:keepLines/>
      <w:spacing w:before="200"/>
      <w:outlineLvl w:val="3"/>
    </w:pPr>
    <w:rPr>
      <w:rFonts w:asciiTheme="majorHAnsi" w:eastAsiaTheme="majorEastAsia" w:hAnsiTheme="majorHAnsi" w:cstheme="majorBidi"/>
      <w:b/>
      <w:bCs/>
      <w:i/>
      <w:iCs/>
      <w:color w:val="FFFF00" w:themeColor="accent1"/>
    </w:rPr>
  </w:style>
  <w:style w:type="paragraph" w:styleId="Heading5">
    <w:name w:val="heading 5"/>
    <w:basedOn w:val="Normal"/>
    <w:next w:val="Normal"/>
    <w:uiPriority w:val="9"/>
    <w:semiHidden/>
    <w:unhideWhenUsed/>
    <w:qFormat/>
    <w:pPr>
      <w:keepNext/>
      <w:keepLines/>
      <w:spacing w:before="200"/>
      <w:outlineLvl w:val="4"/>
    </w:pPr>
    <w:rPr>
      <w:rFonts w:asciiTheme="majorHAnsi" w:eastAsiaTheme="majorEastAsia" w:hAnsiTheme="majorHAnsi" w:cstheme="majorBidi"/>
      <w:color w:val="7F7F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pPr>
      <w:pBdr>
        <w:bottom w:val="single" w:sz="8" w:space="4" w:color="FFFF00" w:themeColor="accent1"/>
      </w:pBdr>
      <w:spacing w:after="300"/>
      <w:contextualSpacing/>
    </w:pPr>
    <w:rPr>
      <w:rFonts w:asciiTheme="majorHAnsi" w:eastAsiaTheme="majorEastAsia" w:hAnsiTheme="majorHAnsi" w:cstheme="majorBidi"/>
      <w:color w:val="0000BF" w:themeColor="text2" w:themeShade="BF"/>
      <w:spacing w:val="5"/>
      <w:kern w:val="28"/>
      <w:sz w:val="52"/>
      <w:szCs w:val="52"/>
    </w:rPr>
  </w:style>
  <w:style w:type="paragraph" w:styleId="BodyTextIndent">
    <w:name w:val="Body Text Indent"/>
    <w:basedOn w:val="Normal"/>
    <w:pPr>
      <w:ind w:left="1440" w:hanging="1440"/>
    </w:pPr>
    <w:rPr>
      <w:rFonts w:ascii="Bookman Old Style" w:hAnsi="Bookman Old Style"/>
    </w:rPr>
  </w:style>
  <w:style w:type="paragraph" w:styleId="BodyText">
    <w:name w:val="Body Text"/>
    <w:basedOn w:val="Normal"/>
    <w:pPr>
      <w:jc w:val="both"/>
    </w:pPr>
    <w:rPr>
      <w:rFonts w:ascii="Bookman Old Style" w:hAnsi="Bookman Old Style"/>
    </w:rPr>
  </w:style>
  <w:style w:type="paragraph" w:styleId="NormalWeb">
    <w:name w:val="Normal (Web)"/>
    <w:basedOn w:val="Normal"/>
    <w:pPr>
      <w:spacing w:before="100" w:beforeAutospacing="1" w:after="100" w:afterAutospacing="1"/>
    </w:pPr>
    <w:rPr>
      <w:sz w:val="24"/>
      <w:szCs w:val="24"/>
    </w:rPr>
  </w:style>
  <w:style w:type="paragraph" w:styleId="Footer">
    <w:name w:val="footer"/>
    <w:basedOn w:val="Normal"/>
    <w:rsid w:val="00330DA3"/>
    <w:pPr>
      <w:tabs>
        <w:tab w:val="center" w:pos="4320"/>
        <w:tab w:val="right" w:pos="8640"/>
      </w:tabs>
    </w:pPr>
  </w:style>
  <w:style w:type="character" w:styleId="PageNumber">
    <w:name w:val="page number"/>
    <w:basedOn w:val="DefaultParagraphFont"/>
    <w:rsid w:val="00330DA3"/>
  </w:style>
  <w:style w:type="paragraph" w:styleId="Header">
    <w:name w:val="header"/>
    <w:basedOn w:val="Normal"/>
    <w:rsid w:val="00A7414F"/>
    <w:pPr>
      <w:tabs>
        <w:tab w:val="center" w:pos="4320"/>
        <w:tab w:val="right" w:pos="8640"/>
      </w:tabs>
    </w:pPr>
  </w:style>
  <w:style w:type="table" w:styleId="TableGrid">
    <w:name w:val="Table Grid"/>
    <w:basedOn w:val="TableNormal"/>
    <w:rsid w:val="009B7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776B1"/>
    <w:rPr>
      <w:color w:val="0000FF"/>
      <w:u w:val="single"/>
    </w:rPr>
  </w:style>
  <w:style w:type="character" w:styleId="PlaceholderText">
    <w:name w:val="Placeholder Text"/>
    <w:basedOn w:val="DefaultParagraphFont"/>
    <w:uiPriority w:val="99"/>
    <w:semiHidden/>
    <w:rsid w:val="00E62144"/>
    <w:rPr>
      <w:color w:val="808080"/>
    </w:rPr>
  </w:style>
  <w:style w:type="paragraph" w:styleId="BalloonText">
    <w:name w:val="Balloon Text"/>
    <w:basedOn w:val="Normal"/>
    <w:link w:val="BalloonTextChar"/>
    <w:uiPriority w:val="99"/>
    <w:semiHidden/>
    <w:unhideWhenUsed/>
    <w:rsid w:val="00E62144"/>
    <w:rPr>
      <w:rFonts w:ascii="Tahoma" w:hAnsi="Tahoma" w:cs="Tahoma"/>
      <w:sz w:val="16"/>
      <w:szCs w:val="16"/>
    </w:rPr>
  </w:style>
  <w:style w:type="character" w:customStyle="1" w:styleId="BalloonTextChar">
    <w:name w:val="Balloon Text Char"/>
    <w:basedOn w:val="DefaultParagraphFont"/>
    <w:link w:val="BalloonText"/>
    <w:uiPriority w:val="99"/>
    <w:semiHidden/>
    <w:rsid w:val="00E62144"/>
    <w:rPr>
      <w:rFonts w:ascii="Tahoma" w:hAnsi="Tahoma" w:cs="Tahoma"/>
      <w:sz w:val="16"/>
      <w:szCs w:val="16"/>
    </w:rPr>
  </w:style>
  <w:style w:type="character" w:customStyle="1" w:styleId="CapsBoldUnderline">
    <w:name w:val="CapsBoldUnderline"/>
    <w:basedOn w:val="DefaultParagraphFont"/>
    <w:uiPriority w:val="1"/>
    <w:rsid w:val="00E62144"/>
    <w:rPr>
      <w:rFonts w:ascii="Arial" w:hAnsi="Arial"/>
      <w:b/>
      <w:caps/>
      <w:smallCaps w:val="0"/>
      <w:sz w:val="20"/>
      <w:u w:val="single"/>
    </w:rPr>
  </w:style>
  <w:style w:type="character" w:customStyle="1" w:styleId="Heading1Char">
    <w:name w:val="Heading 1 Char"/>
    <w:basedOn w:val="DefaultParagraphFont"/>
    <w:link w:val="Heading1"/>
    <w:uiPriority w:val="9"/>
    <w:rsid w:val="003547FC"/>
    <w:rPr>
      <w:rFonts w:asciiTheme="majorHAnsi" w:eastAsiaTheme="majorEastAsia" w:hAnsiTheme="majorHAnsi" w:cstheme="minorHAnsi"/>
      <w:b/>
      <w:bCs/>
      <w:i/>
      <w:caps/>
      <w:kern w:val="24"/>
      <w:sz w:val="24"/>
      <w:szCs w:val="24"/>
      <w:u w:val="single"/>
    </w:rPr>
  </w:style>
  <w:style w:type="character" w:customStyle="1" w:styleId="Heading2Char">
    <w:name w:val="Heading 2 Char"/>
    <w:basedOn w:val="DefaultParagraphFont"/>
    <w:link w:val="Heading2"/>
    <w:uiPriority w:val="9"/>
    <w:rsid w:val="00D92D78"/>
    <w:rPr>
      <w:rFonts w:ascii="Calibri" w:eastAsiaTheme="majorEastAsia" w:hAnsi="Calibri" w:cs="Arial"/>
      <w:b/>
      <w:bCs/>
      <w:caps/>
      <w:kern w:val="24"/>
      <w:sz w:val="24"/>
      <w:szCs w:val="24"/>
    </w:rPr>
  </w:style>
  <w:style w:type="paragraph" w:customStyle="1" w:styleId="TitleLeft-Synopsis">
    <w:name w:val="TitleLeft-Synopsis"/>
    <w:basedOn w:val="Heading2"/>
    <w:link w:val="TitleLeft-SynopsisChar"/>
    <w:rsid w:val="00C0023D"/>
  </w:style>
  <w:style w:type="character" w:customStyle="1" w:styleId="TitleLeft-SynopsisChar">
    <w:name w:val="TitleLeft-Synopsis Char"/>
    <w:basedOn w:val="Heading2Char"/>
    <w:link w:val="TitleLeft-Synopsis"/>
    <w:rsid w:val="00C0023D"/>
    <w:rPr>
      <w:rFonts w:ascii="Calibri" w:eastAsiaTheme="majorEastAsia" w:hAnsi="Calibri" w:cs="Arial"/>
      <w:b/>
      <w:bCs/>
      <w:i w:val="0"/>
      <w:caps/>
      <w:kern w:val="24"/>
      <w:sz w:val="24"/>
      <w:szCs w:val="24"/>
      <w:u w:val="single"/>
    </w:rPr>
  </w:style>
  <w:style w:type="paragraph" w:styleId="Subtitle">
    <w:name w:val="Subtitle"/>
    <w:basedOn w:val="Normal"/>
    <w:next w:val="Normal"/>
    <w:link w:val="SubtitleChar"/>
    <w:uiPriority w:val="11"/>
    <w:qFormat/>
    <w:rsid w:val="003547FC"/>
    <w:pPr>
      <w:numPr>
        <w:ilvl w:val="1"/>
      </w:numPr>
    </w:pPr>
    <w:rPr>
      <w:rFonts w:ascii="Arial" w:eastAsiaTheme="majorEastAsia" w:hAnsi="Arial" w:cstheme="majorBidi"/>
      <w:b/>
      <w:iCs/>
      <w:szCs w:val="24"/>
      <w:u w:val="single"/>
    </w:rPr>
  </w:style>
  <w:style w:type="character" w:customStyle="1" w:styleId="SubtitleChar">
    <w:name w:val="Subtitle Char"/>
    <w:basedOn w:val="DefaultParagraphFont"/>
    <w:link w:val="Subtitle"/>
    <w:uiPriority w:val="11"/>
    <w:rsid w:val="003547FC"/>
    <w:rPr>
      <w:rFonts w:ascii="Arial" w:eastAsiaTheme="majorEastAsia" w:hAnsi="Arial" w:cstheme="majorBidi"/>
      <w:b/>
      <w:iCs/>
      <w:sz w:val="20"/>
      <w:szCs w:val="24"/>
      <w:u w:val="single"/>
    </w:rPr>
  </w:style>
  <w:style w:type="paragraph" w:styleId="ListParagraph">
    <w:name w:val="List Paragraph"/>
    <w:basedOn w:val="Normal"/>
    <w:uiPriority w:val="34"/>
    <w:qFormat/>
    <w:rsid w:val="00177EA7"/>
    <w:pPr>
      <w:contextualSpacing/>
    </w:pPr>
  </w:style>
  <w:style w:type="table" w:customStyle="1" w:styleId="TableGrid1">
    <w:name w:val="Table Grid1"/>
    <w:basedOn w:val="TableNormal"/>
    <w:next w:val="TableGrid"/>
    <w:uiPriority w:val="59"/>
    <w:rsid w:val="00793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727"/>
    <w:pPr>
      <w:spacing w:after="0" w:line="240" w:lineRule="auto"/>
    </w:pPr>
    <w:rPr>
      <w:sz w:val="20"/>
    </w:rPr>
  </w:style>
  <w:style w:type="paragraph" w:styleId="Heading1">
    <w:name w:val="heading 1"/>
    <w:basedOn w:val="Normal"/>
    <w:next w:val="Normal"/>
    <w:link w:val="Heading1Char"/>
    <w:uiPriority w:val="9"/>
    <w:qFormat/>
    <w:rsid w:val="003547FC"/>
    <w:pPr>
      <w:keepNext/>
      <w:keepLines/>
      <w:ind w:left="-144"/>
      <w:outlineLvl w:val="0"/>
    </w:pPr>
    <w:rPr>
      <w:rFonts w:asciiTheme="majorHAnsi" w:eastAsiaTheme="majorEastAsia" w:hAnsiTheme="majorHAnsi" w:cstheme="minorHAnsi"/>
      <w:b/>
      <w:bCs/>
      <w:i/>
      <w:caps/>
      <w:kern w:val="24"/>
      <w:sz w:val="24"/>
      <w:szCs w:val="24"/>
      <w:u w:val="single"/>
    </w:rPr>
  </w:style>
  <w:style w:type="paragraph" w:styleId="Heading2">
    <w:name w:val="heading 2"/>
    <w:basedOn w:val="Normal"/>
    <w:next w:val="Normal"/>
    <w:link w:val="Heading2Char"/>
    <w:uiPriority w:val="9"/>
    <w:unhideWhenUsed/>
    <w:qFormat/>
    <w:rsid w:val="00D92D78"/>
    <w:pPr>
      <w:keepNext/>
      <w:keepLines/>
      <w:spacing w:line="220" w:lineRule="exact"/>
      <w:jc w:val="center"/>
      <w:outlineLvl w:val="1"/>
    </w:pPr>
    <w:rPr>
      <w:rFonts w:ascii="Calibri" w:eastAsiaTheme="majorEastAsia" w:hAnsi="Calibri" w:cs="Arial"/>
      <w:b/>
      <w:bCs/>
      <w:caps/>
      <w:kern w:val="24"/>
      <w:sz w:val="24"/>
      <w:szCs w:val="24"/>
    </w:rPr>
  </w:style>
  <w:style w:type="paragraph" w:styleId="Heading3">
    <w:name w:val="heading 3"/>
    <w:aliases w:val="Heading"/>
    <w:basedOn w:val="Normal"/>
    <w:next w:val="Normal"/>
    <w:uiPriority w:val="9"/>
    <w:semiHidden/>
    <w:unhideWhenUsed/>
    <w:qFormat/>
    <w:rsid w:val="00B431F3"/>
    <w:pPr>
      <w:keepNext/>
      <w:keepLines/>
      <w:spacing w:before="200"/>
      <w:outlineLvl w:val="2"/>
    </w:pPr>
    <w:rPr>
      <w:rFonts w:asciiTheme="majorHAnsi" w:eastAsiaTheme="majorEastAsia" w:hAnsiTheme="majorHAnsi" w:cstheme="majorBidi"/>
      <w:b/>
      <w:bCs/>
      <w:color w:val="FFFF00" w:themeColor="accent1"/>
    </w:rPr>
  </w:style>
  <w:style w:type="paragraph" w:styleId="Heading4">
    <w:name w:val="heading 4"/>
    <w:basedOn w:val="Normal"/>
    <w:next w:val="Normal"/>
    <w:uiPriority w:val="9"/>
    <w:semiHidden/>
    <w:unhideWhenUsed/>
    <w:qFormat/>
    <w:pPr>
      <w:keepNext/>
      <w:keepLines/>
      <w:spacing w:before="200"/>
      <w:outlineLvl w:val="3"/>
    </w:pPr>
    <w:rPr>
      <w:rFonts w:asciiTheme="majorHAnsi" w:eastAsiaTheme="majorEastAsia" w:hAnsiTheme="majorHAnsi" w:cstheme="majorBidi"/>
      <w:b/>
      <w:bCs/>
      <w:i/>
      <w:iCs/>
      <w:color w:val="FFFF00" w:themeColor="accent1"/>
    </w:rPr>
  </w:style>
  <w:style w:type="paragraph" w:styleId="Heading5">
    <w:name w:val="heading 5"/>
    <w:basedOn w:val="Normal"/>
    <w:next w:val="Normal"/>
    <w:uiPriority w:val="9"/>
    <w:semiHidden/>
    <w:unhideWhenUsed/>
    <w:qFormat/>
    <w:pPr>
      <w:keepNext/>
      <w:keepLines/>
      <w:spacing w:before="200"/>
      <w:outlineLvl w:val="4"/>
    </w:pPr>
    <w:rPr>
      <w:rFonts w:asciiTheme="majorHAnsi" w:eastAsiaTheme="majorEastAsia" w:hAnsiTheme="majorHAnsi" w:cstheme="majorBidi"/>
      <w:color w:val="7F7F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pPr>
      <w:pBdr>
        <w:bottom w:val="single" w:sz="8" w:space="4" w:color="FFFF00" w:themeColor="accent1"/>
      </w:pBdr>
      <w:spacing w:after="300"/>
      <w:contextualSpacing/>
    </w:pPr>
    <w:rPr>
      <w:rFonts w:asciiTheme="majorHAnsi" w:eastAsiaTheme="majorEastAsia" w:hAnsiTheme="majorHAnsi" w:cstheme="majorBidi"/>
      <w:color w:val="0000BF" w:themeColor="text2" w:themeShade="BF"/>
      <w:spacing w:val="5"/>
      <w:kern w:val="28"/>
      <w:sz w:val="52"/>
      <w:szCs w:val="52"/>
    </w:rPr>
  </w:style>
  <w:style w:type="paragraph" w:styleId="BodyTextIndent">
    <w:name w:val="Body Text Indent"/>
    <w:basedOn w:val="Normal"/>
    <w:pPr>
      <w:ind w:left="1440" w:hanging="1440"/>
    </w:pPr>
    <w:rPr>
      <w:rFonts w:ascii="Bookman Old Style" w:hAnsi="Bookman Old Style"/>
    </w:rPr>
  </w:style>
  <w:style w:type="paragraph" w:styleId="BodyText">
    <w:name w:val="Body Text"/>
    <w:basedOn w:val="Normal"/>
    <w:pPr>
      <w:jc w:val="both"/>
    </w:pPr>
    <w:rPr>
      <w:rFonts w:ascii="Bookman Old Style" w:hAnsi="Bookman Old Style"/>
    </w:rPr>
  </w:style>
  <w:style w:type="paragraph" w:styleId="NormalWeb">
    <w:name w:val="Normal (Web)"/>
    <w:basedOn w:val="Normal"/>
    <w:pPr>
      <w:spacing w:before="100" w:beforeAutospacing="1" w:after="100" w:afterAutospacing="1"/>
    </w:pPr>
    <w:rPr>
      <w:sz w:val="24"/>
      <w:szCs w:val="24"/>
    </w:rPr>
  </w:style>
  <w:style w:type="paragraph" w:styleId="Footer">
    <w:name w:val="footer"/>
    <w:basedOn w:val="Normal"/>
    <w:rsid w:val="00330DA3"/>
    <w:pPr>
      <w:tabs>
        <w:tab w:val="center" w:pos="4320"/>
        <w:tab w:val="right" w:pos="8640"/>
      </w:tabs>
    </w:pPr>
  </w:style>
  <w:style w:type="character" w:styleId="PageNumber">
    <w:name w:val="page number"/>
    <w:basedOn w:val="DefaultParagraphFont"/>
    <w:rsid w:val="00330DA3"/>
  </w:style>
  <w:style w:type="paragraph" w:styleId="Header">
    <w:name w:val="header"/>
    <w:basedOn w:val="Normal"/>
    <w:rsid w:val="00A7414F"/>
    <w:pPr>
      <w:tabs>
        <w:tab w:val="center" w:pos="4320"/>
        <w:tab w:val="right" w:pos="8640"/>
      </w:tabs>
    </w:pPr>
  </w:style>
  <w:style w:type="table" w:styleId="TableGrid">
    <w:name w:val="Table Grid"/>
    <w:basedOn w:val="TableNormal"/>
    <w:rsid w:val="009B7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776B1"/>
    <w:rPr>
      <w:color w:val="0000FF"/>
      <w:u w:val="single"/>
    </w:rPr>
  </w:style>
  <w:style w:type="character" w:styleId="PlaceholderText">
    <w:name w:val="Placeholder Text"/>
    <w:basedOn w:val="DefaultParagraphFont"/>
    <w:uiPriority w:val="99"/>
    <w:semiHidden/>
    <w:rsid w:val="00E62144"/>
    <w:rPr>
      <w:color w:val="808080"/>
    </w:rPr>
  </w:style>
  <w:style w:type="paragraph" w:styleId="BalloonText">
    <w:name w:val="Balloon Text"/>
    <w:basedOn w:val="Normal"/>
    <w:link w:val="BalloonTextChar"/>
    <w:uiPriority w:val="99"/>
    <w:semiHidden/>
    <w:unhideWhenUsed/>
    <w:rsid w:val="00E62144"/>
    <w:rPr>
      <w:rFonts w:ascii="Tahoma" w:hAnsi="Tahoma" w:cs="Tahoma"/>
      <w:sz w:val="16"/>
      <w:szCs w:val="16"/>
    </w:rPr>
  </w:style>
  <w:style w:type="character" w:customStyle="1" w:styleId="BalloonTextChar">
    <w:name w:val="Balloon Text Char"/>
    <w:basedOn w:val="DefaultParagraphFont"/>
    <w:link w:val="BalloonText"/>
    <w:uiPriority w:val="99"/>
    <w:semiHidden/>
    <w:rsid w:val="00E62144"/>
    <w:rPr>
      <w:rFonts w:ascii="Tahoma" w:hAnsi="Tahoma" w:cs="Tahoma"/>
      <w:sz w:val="16"/>
      <w:szCs w:val="16"/>
    </w:rPr>
  </w:style>
  <w:style w:type="character" w:customStyle="1" w:styleId="CapsBoldUnderline">
    <w:name w:val="CapsBoldUnderline"/>
    <w:basedOn w:val="DefaultParagraphFont"/>
    <w:uiPriority w:val="1"/>
    <w:rsid w:val="00E62144"/>
    <w:rPr>
      <w:rFonts w:ascii="Arial" w:hAnsi="Arial"/>
      <w:b/>
      <w:caps/>
      <w:smallCaps w:val="0"/>
      <w:sz w:val="20"/>
      <w:u w:val="single"/>
    </w:rPr>
  </w:style>
  <w:style w:type="character" w:customStyle="1" w:styleId="Heading1Char">
    <w:name w:val="Heading 1 Char"/>
    <w:basedOn w:val="DefaultParagraphFont"/>
    <w:link w:val="Heading1"/>
    <w:uiPriority w:val="9"/>
    <w:rsid w:val="003547FC"/>
    <w:rPr>
      <w:rFonts w:asciiTheme="majorHAnsi" w:eastAsiaTheme="majorEastAsia" w:hAnsiTheme="majorHAnsi" w:cstheme="minorHAnsi"/>
      <w:b/>
      <w:bCs/>
      <w:i/>
      <w:caps/>
      <w:kern w:val="24"/>
      <w:sz w:val="24"/>
      <w:szCs w:val="24"/>
      <w:u w:val="single"/>
    </w:rPr>
  </w:style>
  <w:style w:type="character" w:customStyle="1" w:styleId="Heading2Char">
    <w:name w:val="Heading 2 Char"/>
    <w:basedOn w:val="DefaultParagraphFont"/>
    <w:link w:val="Heading2"/>
    <w:uiPriority w:val="9"/>
    <w:rsid w:val="00D92D78"/>
    <w:rPr>
      <w:rFonts w:ascii="Calibri" w:eastAsiaTheme="majorEastAsia" w:hAnsi="Calibri" w:cs="Arial"/>
      <w:b/>
      <w:bCs/>
      <w:caps/>
      <w:kern w:val="24"/>
      <w:sz w:val="24"/>
      <w:szCs w:val="24"/>
    </w:rPr>
  </w:style>
  <w:style w:type="paragraph" w:customStyle="1" w:styleId="TitleLeft-Synopsis">
    <w:name w:val="TitleLeft-Synopsis"/>
    <w:basedOn w:val="Heading2"/>
    <w:link w:val="TitleLeft-SynopsisChar"/>
    <w:rsid w:val="00C0023D"/>
  </w:style>
  <w:style w:type="character" w:customStyle="1" w:styleId="TitleLeft-SynopsisChar">
    <w:name w:val="TitleLeft-Synopsis Char"/>
    <w:basedOn w:val="Heading2Char"/>
    <w:link w:val="TitleLeft-Synopsis"/>
    <w:rsid w:val="00C0023D"/>
    <w:rPr>
      <w:rFonts w:ascii="Calibri" w:eastAsiaTheme="majorEastAsia" w:hAnsi="Calibri" w:cs="Arial"/>
      <w:b/>
      <w:bCs/>
      <w:i w:val="0"/>
      <w:caps/>
      <w:kern w:val="24"/>
      <w:sz w:val="24"/>
      <w:szCs w:val="24"/>
      <w:u w:val="single"/>
    </w:rPr>
  </w:style>
  <w:style w:type="paragraph" w:styleId="Subtitle">
    <w:name w:val="Subtitle"/>
    <w:basedOn w:val="Normal"/>
    <w:next w:val="Normal"/>
    <w:link w:val="SubtitleChar"/>
    <w:uiPriority w:val="11"/>
    <w:qFormat/>
    <w:rsid w:val="003547FC"/>
    <w:pPr>
      <w:numPr>
        <w:ilvl w:val="1"/>
      </w:numPr>
    </w:pPr>
    <w:rPr>
      <w:rFonts w:ascii="Arial" w:eastAsiaTheme="majorEastAsia" w:hAnsi="Arial" w:cstheme="majorBidi"/>
      <w:b/>
      <w:iCs/>
      <w:szCs w:val="24"/>
      <w:u w:val="single"/>
    </w:rPr>
  </w:style>
  <w:style w:type="character" w:customStyle="1" w:styleId="SubtitleChar">
    <w:name w:val="Subtitle Char"/>
    <w:basedOn w:val="DefaultParagraphFont"/>
    <w:link w:val="Subtitle"/>
    <w:uiPriority w:val="11"/>
    <w:rsid w:val="003547FC"/>
    <w:rPr>
      <w:rFonts w:ascii="Arial" w:eastAsiaTheme="majorEastAsia" w:hAnsi="Arial" w:cstheme="majorBidi"/>
      <w:b/>
      <w:iCs/>
      <w:sz w:val="20"/>
      <w:szCs w:val="24"/>
      <w:u w:val="single"/>
    </w:rPr>
  </w:style>
  <w:style w:type="paragraph" w:styleId="ListParagraph">
    <w:name w:val="List Paragraph"/>
    <w:basedOn w:val="Normal"/>
    <w:uiPriority w:val="34"/>
    <w:qFormat/>
    <w:rsid w:val="00177EA7"/>
    <w:pPr>
      <w:contextualSpacing/>
    </w:pPr>
  </w:style>
  <w:style w:type="table" w:customStyle="1" w:styleId="TableGrid1">
    <w:name w:val="Table Grid1"/>
    <w:basedOn w:val="TableNormal"/>
    <w:next w:val="TableGrid"/>
    <w:uiPriority w:val="59"/>
    <w:rsid w:val="00793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owosso.mi.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kirkland\AppData\Roaming\Microsoft\Templates\Council\Synopsi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823A8C8FB4447F895AB785FAD798BA"/>
        <w:category>
          <w:name w:val="General"/>
          <w:gallery w:val="placeholder"/>
        </w:category>
        <w:types>
          <w:type w:val="bbPlcHdr"/>
        </w:types>
        <w:behaviors>
          <w:behavior w:val="content"/>
        </w:behaviors>
        <w:guid w:val="{61476B84-7CBF-4C61-BFBD-AEF7D48C9531}"/>
      </w:docPartPr>
      <w:docPartBody>
        <w:p w:rsidR="00E46428" w:rsidRDefault="00E46428">
          <w:pPr>
            <w:pStyle w:val="16823A8C8FB4447F895AB785FAD798BA"/>
          </w:pPr>
          <w:r w:rsidRPr="009A0403">
            <w:rPr>
              <w:rStyle w:val="PlaceholderText"/>
            </w:rPr>
            <w:t>Click here to enter a date.</w:t>
          </w:r>
        </w:p>
      </w:docPartBody>
    </w:docPart>
    <w:docPart>
      <w:docPartPr>
        <w:name w:val="FE80F147F34B4AAE86E675202066B609"/>
        <w:category>
          <w:name w:val="General"/>
          <w:gallery w:val="placeholder"/>
        </w:category>
        <w:types>
          <w:type w:val="bbPlcHdr"/>
        </w:types>
        <w:behaviors>
          <w:behavior w:val="content"/>
        </w:behaviors>
        <w:guid w:val="{B6BD7DAF-EAC5-4E96-BC0A-9465F1CEAC17}"/>
      </w:docPartPr>
      <w:docPartBody>
        <w:p w:rsidR="00430CB1" w:rsidRDefault="00E46428" w:rsidP="00E46428">
          <w:pPr>
            <w:pStyle w:val="FE80F147F34B4AAE86E675202066B609"/>
          </w:pPr>
          <w:r w:rsidRPr="00CF65E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28"/>
    <w:rsid w:val="00430CB1"/>
    <w:rsid w:val="00453BCC"/>
    <w:rsid w:val="00CB0DDD"/>
    <w:rsid w:val="00E46428"/>
    <w:rsid w:val="00EA2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46428"/>
    <w:rPr>
      <w:color w:val="808080"/>
    </w:rPr>
  </w:style>
  <w:style w:type="paragraph" w:customStyle="1" w:styleId="16823A8C8FB4447F895AB785FAD798BA">
    <w:name w:val="16823A8C8FB4447F895AB785FAD798BA"/>
  </w:style>
  <w:style w:type="paragraph" w:customStyle="1" w:styleId="FE80F147F34B4AAE86E675202066B609">
    <w:name w:val="FE80F147F34B4AAE86E675202066B609"/>
    <w:rsid w:val="00E464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46428"/>
    <w:rPr>
      <w:color w:val="808080"/>
    </w:rPr>
  </w:style>
  <w:style w:type="paragraph" w:customStyle="1" w:styleId="16823A8C8FB4447F895AB785FAD798BA">
    <w:name w:val="16823A8C8FB4447F895AB785FAD798BA"/>
  </w:style>
  <w:style w:type="paragraph" w:customStyle="1" w:styleId="FE80F147F34B4AAE86E675202066B609">
    <w:name w:val="FE80F147F34B4AAE86E675202066B609"/>
    <w:rsid w:val="00E464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AmyTheme">
  <a:themeElements>
    <a:clrScheme name="Obnoxious">
      <a:dk1>
        <a:sysClr val="windowText" lastClr="000000"/>
      </a:dk1>
      <a:lt1>
        <a:sysClr val="window" lastClr="FFFFFF"/>
      </a:lt1>
      <a:dk2>
        <a:srgbClr val="0000FF"/>
      </a:dk2>
      <a:lt2>
        <a:srgbClr val="EEECE1"/>
      </a:lt2>
      <a:accent1>
        <a:srgbClr val="FFFF00"/>
      </a:accent1>
      <a:accent2>
        <a:srgbClr val="FE19FF"/>
      </a:accent2>
      <a:accent3>
        <a:srgbClr val="00B0F0"/>
      </a:accent3>
      <a:accent4>
        <a:srgbClr val="8064A2"/>
      </a:accent4>
      <a:accent5>
        <a:srgbClr val="4BACC6"/>
      </a:accent5>
      <a:accent6>
        <a:srgbClr val="F79646"/>
      </a:accent6>
      <a:hlink>
        <a:srgbClr val="0000FF"/>
      </a:hlink>
      <a:folHlink>
        <a:srgbClr val="800080"/>
      </a:folHlink>
    </a:clrScheme>
    <a:fontScheme name="AmyStyle">
      <a:majorFont>
        <a:latin typeface="Calibri"/>
        <a:ea typeface=""/>
        <a:cs typeface=""/>
      </a:majorFont>
      <a:minorFont>
        <a:latin typeface="Arial"/>
        <a:ea typeface=""/>
        <a:cs typeface=""/>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Synopsis.dotx</Template>
  <TotalTime>0</TotalTime>
  <Pages>4</Pages>
  <Words>1629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CITY OF OWOSSO</vt:lpstr>
    </vt:vector>
  </TitlesOfParts>
  <Company>City of Owosso</Company>
  <LinksUpToDate>false</LinksUpToDate>
  <CharactersWithSpaces>10610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OWOSSO</dc:title>
  <dc:creator>Amy K. Kirkland</dc:creator>
  <cp:lastModifiedBy>Roxane K. Cramer</cp:lastModifiedBy>
  <cp:revision>2</cp:revision>
  <cp:lastPrinted>2017-04-04T20:02:00Z</cp:lastPrinted>
  <dcterms:created xsi:type="dcterms:W3CDTF">2017-04-24T18:07:00Z</dcterms:created>
  <dcterms:modified xsi:type="dcterms:W3CDTF">2017-04-24T18:07:00Z</dcterms:modified>
</cp:coreProperties>
</file>